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F8EB2" w14:textId="6B1DCF5C" w:rsidR="00C507FF" w:rsidRPr="002A58E9" w:rsidRDefault="00C507FF" w:rsidP="003D00C9">
      <w:pPr>
        <w:tabs>
          <w:tab w:val="center" w:pos="4153"/>
          <w:tab w:val="right" w:pos="8306"/>
        </w:tabs>
        <w:overflowPunct w:val="0"/>
        <w:autoSpaceDE w:val="0"/>
        <w:autoSpaceDN w:val="0"/>
        <w:adjustRightInd w:val="0"/>
        <w:spacing w:after="0" w:line="240" w:lineRule="auto"/>
        <w:textAlignment w:val="baseline"/>
        <w:rPr>
          <w:rFonts w:ascii="Times New Roman" w:eastAsia="Times New Roman" w:hAnsi="Times New Roman"/>
          <w:sz w:val="26"/>
          <w:szCs w:val="20"/>
          <w:lang w:eastAsia="ru-RU"/>
        </w:rPr>
      </w:pPr>
      <w:r w:rsidRPr="002A58E9">
        <w:rPr>
          <w:rFonts w:ascii="Times New Roman" w:eastAsia="Times New Roman" w:hAnsi="Times New Roman"/>
          <w:noProof/>
          <w:sz w:val="19"/>
          <w:szCs w:val="20"/>
          <w:lang w:eastAsia="uk-UA"/>
        </w:rPr>
        <w:drawing>
          <wp:anchor distT="0" distB="0" distL="114300" distR="114300" simplePos="0" relativeHeight="251658240" behindDoc="0" locked="0" layoutInCell="1" allowOverlap="1" wp14:anchorId="7421F13B" wp14:editId="1A8B3FDD">
            <wp:simplePos x="3919993" y="723569"/>
            <wp:positionH relativeFrom="column">
              <wp:posOffset>3918751</wp:posOffset>
            </wp:positionH>
            <wp:positionV relativeFrom="paragraph">
              <wp:align>top</wp:align>
            </wp:positionV>
            <wp:extent cx="435600" cy="612000"/>
            <wp:effectExtent l="0" t="0" r="3175"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anchor>
        </w:drawing>
      </w:r>
      <w:r w:rsidR="003D00C9">
        <w:rPr>
          <w:rFonts w:ascii="Times New Roman" w:eastAsia="Times New Roman" w:hAnsi="Times New Roman"/>
          <w:sz w:val="26"/>
          <w:szCs w:val="20"/>
          <w:lang w:eastAsia="ru-RU"/>
        </w:rPr>
        <w:br w:type="textWrapping" w:clear="all"/>
      </w:r>
    </w:p>
    <w:p w14:paraId="46A210BD" w14:textId="77777777" w:rsidR="00C507FF" w:rsidRPr="002A58E9" w:rsidRDefault="00C507FF" w:rsidP="00C507FF">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526906D7" w14:textId="77777777" w:rsidR="00C507FF" w:rsidRPr="002A58E9" w:rsidRDefault="00C507FF" w:rsidP="00C507FF">
      <w:pPr>
        <w:spacing w:after="0" w:line="240" w:lineRule="auto"/>
        <w:jc w:val="center"/>
        <w:rPr>
          <w:rFonts w:ascii="Times New Roman" w:eastAsia="Times New Roman" w:hAnsi="Times New Roman"/>
          <w:kern w:val="28"/>
          <w:sz w:val="32"/>
          <w:szCs w:val="32"/>
          <w:lang w:eastAsia="ru-RU"/>
        </w:rPr>
      </w:pPr>
      <w:r w:rsidRPr="002A58E9">
        <w:rPr>
          <w:rFonts w:ascii="Times New Roman" w:eastAsia="Times New Roman" w:hAnsi="Times New Roman"/>
          <w:bCs/>
          <w:kern w:val="28"/>
          <w:sz w:val="36"/>
          <w:szCs w:val="32"/>
          <w:lang w:eastAsia="ru-RU"/>
        </w:rPr>
        <w:t xml:space="preserve">КВАЛІФІКАЦІЙНО-ДИСЦИПЛІНАРНА </w:t>
      </w:r>
      <w:r w:rsidRPr="002A58E9">
        <w:rPr>
          <w:rFonts w:ascii="Times New Roman" w:eastAsia="Times New Roman" w:hAnsi="Times New Roman"/>
          <w:bCs/>
          <w:kern w:val="28"/>
          <w:sz w:val="36"/>
          <w:szCs w:val="32"/>
          <w:lang w:eastAsia="ru-RU"/>
        </w:rPr>
        <w:br/>
        <w:t>КОМІСІЯ ПРОКУРОРІВ</w:t>
      </w:r>
    </w:p>
    <w:p w14:paraId="62226249" w14:textId="77777777" w:rsidR="00C507FF" w:rsidRPr="00DF1421" w:rsidRDefault="00C507FF" w:rsidP="00CE0E00">
      <w:pPr>
        <w:spacing w:after="0" w:line="240" w:lineRule="auto"/>
        <w:rPr>
          <w:rFonts w:ascii="Times New Roman" w:eastAsia="Times New Roman" w:hAnsi="Times New Roman"/>
          <w:kern w:val="28"/>
          <w:sz w:val="20"/>
          <w:szCs w:val="20"/>
          <w:lang w:eastAsia="uk-UA"/>
        </w:rPr>
      </w:pPr>
    </w:p>
    <w:p w14:paraId="08560C1F" w14:textId="1B3CF6C9" w:rsidR="008D494E" w:rsidRDefault="00C507FF" w:rsidP="00CE0E00">
      <w:pPr>
        <w:spacing w:after="0" w:line="240" w:lineRule="auto"/>
        <w:jc w:val="center"/>
        <w:rPr>
          <w:rFonts w:ascii="Times New Roman" w:eastAsia="Times New Roman" w:hAnsi="Times New Roman"/>
          <w:b/>
          <w:kern w:val="28"/>
          <w:sz w:val="28"/>
          <w:szCs w:val="28"/>
          <w:lang w:eastAsia="uk-UA"/>
        </w:rPr>
      </w:pPr>
      <w:r w:rsidRPr="002A58E9">
        <w:rPr>
          <w:rFonts w:ascii="Times New Roman" w:eastAsia="Times New Roman" w:hAnsi="Times New Roman"/>
          <w:b/>
          <w:kern w:val="28"/>
          <w:sz w:val="28"/>
          <w:szCs w:val="28"/>
          <w:lang w:eastAsia="uk-UA"/>
        </w:rPr>
        <w:t xml:space="preserve">Р І Ш Е Н </w:t>
      </w:r>
      <w:proofErr w:type="spellStart"/>
      <w:r w:rsidRPr="002A58E9">
        <w:rPr>
          <w:rFonts w:ascii="Times New Roman" w:eastAsia="Times New Roman" w:hAnsi="Times New Roman"/>
          <w:b/>
          <w:kern w:val="28"/>
          <w:sz w:val="28"/>
          <w:szCs w:val="28"/>
          <w:lang w:eastAsia="uk-UA"/>
        </w:rPr>
        <w:t>Н</w:t>
      </w:r>
      <w:proofErr w:type="spellEnd"/>
      <w:r w:rsidRPr="002A58E9">
        <w:rPr>
          <w:rFonts w:ascii="Times New Roman" w:eastAsia="Times New Roman" w:hAnsi="Times New Roman"/>
          <w:b/>
          <w:kern w:val="28"/>
          <w:sz w:val="28"/>
          <w:szCs w:val="28"/>
          <w:lang w:eastAsia="uk-UA"/>
        </w:rPr>
        <w:t xml:space="preserve"> Я</w:t>
      </w:r>
    </w:p>
    <w:p w14:paraId="16DC8854" w14:textId="77777777" w:rsidR="00B36015" w:rsidRPr="002A58E9" w:rsidRDefault="00B36015" w:rsidP="00C507FF">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507FF" w:rsidRPr="002A58E9" w14:paraId="41B17106" w14:textId="77777777" w:rsidTr="000207F9">
        <w:trPr>
          <w:trHeight w:val="460"/>
        </w:trPr>
        <w:tc>
          <w:tcPr>
            <w:tcW w:w="1765" w:type="pct"/>
            <w:hideMark/>
          </w:tcPr>
          <w:p w14:paraId="681BC897" w14:textId="785EF910" w:rsidR="00C507FF" w:rsidRPr="002A58E9" w:rsidRDefault="00EE2EEF" w:rsidP="00C714E4">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31 березня</w:t>
            </w:r>
            <w:r w:rsidR="00F97604" w:rsidRPr="002A58E9">
              <w:rPr>
                <w:rFonts w:ascii="Times New Roman" w:eastAsia="Times New Roman" w:hAnsi="Times New Roman"/>
                <w:b/>
                <w:sz w:val="28"/>
                <w:szCs w:val="24"/>
                <w:lang w:eastAsia="ru-RU"/>
              </w:rPr>
              <w:t xml:space="preserve"> </w:t>
            </w:r>
            <w:r w:rsidR="00C507FF" w:rsidRPr="002A58E9">
              <w:rPr>
                <w:rFonts w:ascii="Times New Roman" w:eastAsia="Times New Roman" w:hAnsi="Times New Roman"/>
                <w:b/>
                <w:sz w:val="28"/>
                <w:szCs w:val="24"/>
                <w:lang w:eastAsia="ru-RU"/>
              </w:rPr>
              <w:t>20</w:t>
            </w:r>
            <w:r w:rsidR="00F97604" w:rsidRPr="002A58E9">
              <w:rPr>
                <w:rFonts w:ascii="Times New Roman" w:eastAsia="Times New Roman" w:hAnsi="Times New Roman"/>
                <w:b/>
                <w:sz w:val="28"/>
                <w:szCs w:val="24"/>
                <w:lang w:eastAsia="ru-RU"/>
              </w:rPr>
              <w:t>2</w:t>
            </w:r>
            <w:r w:rsidR="00B36015">
              <w:rPr>
                <w:rFonts w:ascii="Times New Roman" w:eastAsia="Times New Roman" w:hAnsi="Times New Roman"/>
                <w:b/>
                <w:sz w:val="28"/>
                <w:szCs w:val="24"/>
                <w:lang w:eastAsia="ru-RU"/>
              </w:rPr>
              <w:t>5</w:t>
            </w:r>
            <w:r w:rsidR="00C507FF" w:rsidRPr="002A58E9">
              <w:rPr>
                <w:rFonts w:ascii="Times New Roman" w:eastAsia="Times New Roman" w:hAnsi="Times New Roman"/>
                <w:b/>
                <w:sz w:val="28"/>
                <w:szCs w:val="24"/>
                <w:lang w:eastAsia="ru-RU"/>
              </w:rPr>
              <w:t xml:space="preserve"> року</w:t>
            </w:r>
          </w:p>
        </w:tc>
        <w:tc>
          <w:tcPr>
            <w:tcW w:w="1471" w:type="pct"/>
            <w:hideMark/>
          </w:tcPr>
          <w:p w14:paraId="0CEB4610" w14:textId="77777777" w:rsidR="00C507FF" w:rsidRPr="002A58E9" w:rsidRDefault="00C507FF" w:rsidP="00DF333E">
            <w:pPr>
              <w:spacing w:after="0" w:line="240" w:lineRule="auto"/>
              <w:jc w:val="center"/>
              <w:rPr>
                <w:rFonts w:ascii="Times New Roman" w:eastAsia="Times New Roman" w:hAnsi="Times New Roman"/>
                <w:b/>
                <w:sz w:val="28"/>
                <w:szCs w:val="24"/>
                <w:lang w:eastAsia="ru-RU"/>
              </w:rPr>
            </w:pPr>
            <w:r w:rsidRPr="002A58E9">
              <w:rPr>
                <w:rFonts w:ascii="Times New Roman" w:eastAsia="Times New Roman" w:hAnsi="Times New Roman"/>
                <w:b/>
                <w:sz w:val="28"/>
                <w:szCs w:val="24"/>
                <w:lang w:eastAsia="ru-RU"/>
              </w:rPr>
              <w:t>Київ</w:t>
            </w:r>
          </w:p>
        </w:tc>
        <w:tc>
          <w:tcPr>
            <w:tcW w:w="1764" w:type="pct"/>
            <w:hideMark/>
          </w:tcPr>
          <w:p w14:paraId="38EB9B4B" w14:textId="74FC333F" w:rsidR="00C507FF" w:rsidRPr="002A58E9" w:rsidRDefault="00C507FF" w:rsidP="003A7293">
            <w:pPr>
              <w:spacing w:after="0" w:line="240" w:lineRule="auto"/>
              <w:ind w:firstLine="567"/>
              <w:jc w:val="right"/>
              <w:rPr>
                <w:rFonts w:ascii="Times New Roman" w:eastAsia="Times New Roman" w:hAnsi="Times New Roman"/>
                <w:b/>
                <w:sz w:val="28"/>
                <w:szCs w:val="24"/>
                <w:lang w:eastAsia="ru-RU"/>
              </w:rPr>
            </w:pPr>
            <w:r w:rsidRPr="002A58E9">
              <w:rPr>
                <w:rFonts w:ascii="Times New Roman" w:eastAsia="Times New Roman" w:hAnsi="Times New Roman"/>
                <w:b/>
                <w:sz w:val="28"/>
                <w:szCs w:val="24"/>
                <w:lang w:eastAsia="ru-RU"/>
              </w:rPr>
              <w:t xml:space="preserve">            №</w:t>
            </w:r>
            <w:r w:rsidR="00F97604" w:rsidRPr="002A58E9">
              <w:rPr>
                <w:rFonts w:ascii="Times New Roman" w:eastAsia="Times New Roman" w:hAnsi="Times New Roman"/>
                <w:b/>
                <w:sz w:val="28"/>
                <w:szCs w:val="24"/>
                <w:lang w:eastAsia="ru-RU"/>
              </w:rPr>
              <w:t xml:space="preserve"> </w:t>
            </w:r>
            <w:r w:rsidR="00EE2EEF">
              <w:rPr>
                <w:rFonts w:ascii="Times New Roman" w:eastAsia="Times New Roman" w:hAnsi="Times New Roman"/>
                <w:b/>
                <w:sz w:val="28"/>
                <w:szCs w:val="24"/>
                <w:lang w:eastAsia="ru-RU"/>
              </w:rPr>
              <w:t>201</w:t>
            </w:r>
            <w:r w:rsidR="00F97604" w:rsidRPr="002A58E9">
              <w:rPr>
                <w:rFonts w:ascii="Times New Roman" w:eastAsia="Times New Roman" w:hAnsi="Times New Roman"/>
                <w:b/>
                <w:sz w:val="28"/>
                <w:szCs w:val="24"/>
                <w:lang w:eastAsia="ru-RU"/>
              </w:rPr>
              <w:t>дс-2</w:t>
            </w:r>
            <w:r w:rsidR="00B36015">
              <w:rPr>
                <w:rFonts w:ascii="Times New Roman" w:eastAsia="Times New Roman" w:hAnsi="Times New Roman"/>
                <w:b/>
                <w:sz w:val="28"/>
                <w:szCs w:val="24"/>
                <w:lang w:eastAsia="ru-RU"/>
              </w:rPr>
              <w:t>5</w:t>
            </w:r>
            <w:r w:rsidRPr="002A58E9">
              <w:rPr>
                <w:rFonts w:ascii="Times New Roman" w:eastAsia="Times New Roman" w:hAnsi="Times New Roman"/>
                <w:b/>
                <w:sz w:val="28"/>
                <w:szCs w:val="24"/>
                <w:lang w:eastAsia="ru-RU"/>
              </w:rPr>
              <w:t xml:space="preserve"> </w:t>
            </w:r>
          </w:p>
        </w:tc>
      </w:tr>
    </w:tbl>
    <w:p w14:paraId="4F49D8C8" w14:textId="77777777" w:rsidR="00C507FF" w:rsidRPr="002A58E9" w:rsidRDefault="00C507FF" w:rsidP="002E51A2">
      <w:pPr>
        <w:widowControl w:val="0"/>
        <w:spacing w:after="0" w:line="240" w:lineRule="auto"/>
        <w:contextualSpacing/>
        <w:rPr>
          <w:rFonts w:ascii="Times New Roman" w:hAnsi="Times New Roman"/>
          <w:b/>
          <w:noProof/>
          <w:sz w:val="28"/>
          <w:szCs w:val="28"/>
          <w:lang w:eastAsia="uk-UA"/>
        </w:rPr>
      </w:pPr>
    </w:p>
    <w:p w14:paraId="5F0E562F" w14:textId="77777777" w:rsidR="0079489D" w:rsidRPr="002A58E9" w:rsidRDefault="0079489D" w:rsidP="002E51A2">
      <w:pPr>
        <w:widowControl w:val="0"/>
        <w:spacing w:after="0" w:line="240" w:lineRule="auto"/>
        <w:contextualSpacing/>
        <w:rPr>
          <w:rFonts w:ascii="Times New Roman" w:hAnsi="Times New Roman"/>
          <w:b/>
          <w:noProof/>
          <w:sz w:val="28"/>
          <w:szCs w:val="28"/>
          <w:lang w:eastAsia="uk-UA"/>
        </w:rPr>
      </w:pPr>
      <w:r w:rsidRPr="002A58E9">
        <w:rPr>
          <w:rFonts w:ascii="Times New Roman" w:hAnsi="Times New Roman"/>
          <w:b/>
          <w:noProof/>
          <w:sz w:val="28"/>
          <w:szCs w:val="28"/>
          <w:lang w:eastAsia="uk-UA"/>
        </w:rPr>
        <w:t xml:space="preserve">Про відмову у відкритті </w:t>
      </w:r>
    </w:p>
    <w:p w14:paraId="440D27A2" w14:textId="77777777" w:rsidR="0079489D" w:rsidRPr="002A58E9" w:rsidRDefault="0079489D" w:rsidP="002E51A2">
      <w:pPr>
        <w:widowControl w:val="0"/>
        <w:spacing w:after="0" w:line="240" w:lineRule="auto"/>
        <w:contextualSpacing/>
        <w:rPr>
          <w:rFonts w:ascii="Times New Roman" w:hAnsi="Times New Roman"/>
          <w:b/>
          <w:noProof/>
          <w:sz w:val="28"/>
          <w:szCs w:val="28"/>
          <w:lang w:eastAsia="uk-UA"/>
        </w:rPr>
      </w:pPr>
      <w:r w:rsidRPr="002A58E9">
        <w:rPr>
          <w:rFonts w:ascii="Times New Roman" w:hAnsi="Times New Roman"/>
          <w:b/>
          <w:noProof/>
          <w:sz w:val="28"/>
          <w:szCs w:val="28"/>
          <w:lang w:eastAsia="uk-UA"/>
        </w:rPr>
        <w:t>дисциплінарного провадження</w:t>
      </w:r>
    </w:p>
    <w:p w14:paraId="47B65488" w14:textId="77777777" w:rsidR="0079489D" w:rsidRPr="002A58E9" w:rsidRDefault="0079489D" w:rsidP="002E51A2">
      <w:pPr>
        <w:widowControl w:val="0"/>
        <w:spacing w:after="0" w:line="240" w:lineRule="auto"/>
        <w:contextualSpacing/>
        <w:rPr>
          <w:rFonts w:ascii="Times New Roman" w:hAnsi="Times New Roman"/>
          <w:b/>
          <w:noProof/>
          <w:sz w:val="28"/>
          <w:szCs w:val="28"/>
          <w:lang w:eastAsia="uk-UA"/>
        </w:rPr>
      </w:pPr>
    </w:p>
    <w:p w14:paraId="7001BC3A" w14:textId="3B30BE47" w:rsidR="00EE2EEF" w:rsidRDefault="00B36015" w:rsidP="002E51A2">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Член</w:t>
      </w:r>
      <w:r w:rsidR="004E0F51" w:rsidRPr="00C714E4">
        <w:rPr>
          <w:rFonts w:ascii="Times New Roman" w:hAnsi="Times New Roman"/>
          <w:sz w:val="28"/>
          <w:szCs w:val="28"/>
        </w:rPr>
        <w:t xml:space="preserve"> </w:t>
      </w:r>
      <w:r w:rsidR="00C507FF" w:rsidRPr="00C714E4">
        <w:rPr>
          <w:rFonts w:ascii="Times New Roman" w:hAnsi="Times New Roman"/>
          <w:sz w:val="28"/>
          <w:szCs w:val="28"/>
        </w:rPr>
        <w:t>Кваліфікаційно-дисциплінарної комісії прокурорів</w:t>
      </w:r>
      <w:r w:rsidR="004E0F51" w:rsidRPr="00C714E4">
        <w:rPr>
          <w:rFonts w:ascii="Times New Roman" w:hAnsi="Times New Roman"/>
          <w:sz w:val="28"/>
          <w:szCs w:val="28"/>
        </w:rPr>
        <w:t xml:space="preserve"> </w:t>
      </w:r>
      <w:proofErr w:type="spellStart"/>
      <w:r w:rsidR="002E2199">
        <w:rPr>
          <w:rFonts w:ascii="Times New Roman" w:hAnsi="Times New Roman"/>
          <w:sz w:val="28"/>
          <w:szCs w:val="28"/>
        </w:rPr>
        <w:t>Мавроді</w:t>
      </w:r>
      <w:proofErr w:type="spellEnd"/>
      <w:r w:rsidR="002E2199">
        <w:rPr>
          <w:rFonts w:ascii="Times New Roman" w:hAnsi="Times New Roman"/>
          <w:sz w:val="28"/>
          <w:szCs w:val="28"/>
        </w:rPr>
        <w:t xml:space="preserve"> В.В.</w:t>
      </w:r>
      <w:r w:rsidR="004E0F51" w:rsidRPr="00C714E4">
        <w:rPr>
          <w:rFonts w:ascii="Times New Roman" w:hAnsi="Times New Roman"/>
          <w:sz w:val="28"/>
          <w:szCs w:val="28"/>
        </w:rPr>
        <w:t>,</w:t>
      </w:r>
      <w:r w:rsidR="0032608B" w:rsidRPr="00C714E4">
        <w:rPr>
          <w:rFonts w:ascii="Times New Roman" w:hAnsi="Times New Roman"/>
          <w:sz w:val="28"/>
          <w:szCs w:val="28"/>
        </w:rPr>
        <w:t xml:space="preserve"> розглянувши дисциплінарну </w:t>
      </w:r>
      <w:bookmarkStart w:id="0" w:name="_Hlk124933696"/>
      <w:r w:rsidR="0032608B" w:rsidRPr="00C714E4">
        <w:rPr>
          <w:rFonts w:ascii="Times New Roman" w:hAnsi="Times New Roman"/>
          <w:sz w:val="28"/>
          <w:szCs w:val="28"/>
        </w:rPr>
        <w:t>скаргу</w:t>
      </w:r>
      <w:r w:rsidR="002177AC" w:rsidRPr="00C714E4">
        <w:rPr>
          <w:rFonts w:ascii="Times New Roman" w:hAnsi="Times New Roman"/>
          <w:sz w:val="28"/>
          <w:szCs w:val="28"/>
        </w:rPr>
        <w:t xml:space="preserve"> </w:t>
      </w:r>
      <w:bookmarkEnd w:id="0"/>
      <w:r w:rsidR="00E64BB7">
        <w:rPr>
          <w:rFonts w:ascii="Times New Roman" w:hAnsi="Times New Roman"/>
          <w:sz w:val="28"/>
          <w:szCs w:val="28"/>
        </w:rPr>
        <w:t>ОСОБИ1</w:t>
      </w:r>
      <w:r>
        <w:rPr>
          <w:rFonts w:ascii="Times New Roman" w:hAnsi="Times New Roman"/>
          <w:sz w:val="28"/>
          <w:szCs w:val="28"/>
        </w:rPr>
        <w:t xml:space="preserve"> в інтересах </w:t>
      </w:r>
      <w:r w:rsidR="00E64BB7">
        <w:rPr>
          <w:rFonts w:ascii="Times New Roman" w:hAnsi="Times New Roman"/>
          <w:sz w:val="28"/>
          <w:szCs w:val="28"/>
        </w:rPr>
        <w:t>ОСОБИ2</w:t>
      </w:r>
      <w:r w:rsidR="00EE2EEF">
        <w:rPr>
          <w:rFonts w:ascii="Times New Roman" w:hAnsi="Times New Roman"/>
          <w:sz w:val="28"/>
          <w:szCs w:val="28"/>
        </w:rPr>
        <w:t xml:space="preserve"> </w:t>
      </w:r>
      <w:r w:rsidR="0032608B" w:rsidRPr="00C714E4">
        <w:rPr>
          <w:rFonts w:ascii="Times New Roman" w:hAnsi="Times New Roman"/>
          <w:sz w:val="28"/>
          <w:szCs w:val="28"/>
        </w:rPr>
        <w:t>стосовно</w:t>
      </w:r>
      <w:r w:rsidR="00EE2EEF">
        <w:rPr>
          <w:rFonts w:ascii="Times New Roman" w:hAnsi="Times New Roman"/>
          <w:sz w:val="28"/>
          <w:szCs w:val="28"/>
        </w:rPr>
        <w:t xml:space="preserve"> керівника Дніпропетровської обласної прокуратури Біжка Сергія Віталійовича</w:t>
      </w:r>
      <w:r w:rsidR="007C78B5">
        <w:rPr>
          <w:rFonts w:ascii="Times New Roman" w:hAnsi="Times New Roman"/>
          <w:sz w:val="28"/>
          <w:szCs w:val="28"/>
        </w:rPr>
        <w:t xml:space="preserve"> </w:t>
      </w:r>
      <w:r w:rsidR="007C78B5" w:rsidRPr="00EF5A9B">
        <w:rPr>
          <w:rFonts w:ascii="Times New Roman" w:hAnsi="Times New Roman"/>
          <w:sz w:val="28"/>
          <w:szCs w:val="28"/>
        </w:rPr>
        <w:t xml:space="preserve">(далі – прокурор </w:t>
      </w:r>
      <w:r w:rsidR="007C78B5">
        <w:rPr>
          <w:rFonts w:ascii="Times New Roman" w:hAnsi="Times New Roman"/>
          <w:sz w:val="28"/>
          <w:szCs w:val="28"/>
        </w:rPr>
        <w:t>Біжко</w:t>
      </w:r>
      <w:r w:rsidR="007C78B5" w:rsidRPr="00EF5A9B">
        <w:rPr>
          <w:rFonts w:ascii="Times New Roman" w:hAnsi="Times New Roman"/>
          <w:sz w:val="28"/>
          <w:szCs w:val="28"/>
        </w:rPr>
        <w:t xml:space="preserve"> </w:t>
      </w:r>
      <w:r w:rsidR="007C78B5">
        <w:rPr>
          <w:rFonts w:ascii="Times New Roman" w:hAnsi="Times New Roman"/>
          <w:sz w:val="28"/>
          <w:szCs w:val="28"/>
        </w:rPr>
        <w:t>С</w:t>
      </w:r>
      <w:r w:rsidR="007C78B5" w:rsidRPr="00EF5A9B">
        <w:rPr>
          <w:rFonts w:ascii="Times New Roman" w:hAnsi="Times New Roman"/>
          <w:sz w:val="28"/>
          <w:szCs w:val="28"/>
        </w:rPr>
        <w:t>.</w:t>
      </w:r>
      <w:r w:rsidR="007C78B5">
        <w:rPr>
          <w:rFonts w:ascii="Times New Roman" w:hAnsi="Times New Roman"/>
          <w:sz w:val="28"/>
          <w:szCs w:val="28"/>
        </w:rPr>
        <w:t>В</w:t>
      </w:r>
      <w:r w:rsidR="007C78B5" w:rsidRPr="00EF5A9B">
        <w:rPr>
          <w:rFonts w:ascii="Times New Roman" w:hAnsi="Times New Roman"/>
          <w:sz w:val="28"/>
          <w:szCs w:val="28"/>
        </w:rPr>
        <w:t>.)</w:t>
      </w:r>
      <w:r w:rsidR="00EE2EEF">
        <w:rPr>
          <w:rFonts w:ascii="Times New Roman" w:hAnsi="Times New Roman"/>
          <w:sz w:val="28"/>
          <w:szCs w:val="28"/>
        </w:rPr>
        <w:t xml:space="preserve">, </w:t>
      </w:r>
    </w:p>
    <w:p w14:paraId="7C5B76F1" w14:textId="77777777" w:rsidR="00724FD2" w:rsidRPr="002A58E9" w:rsidRDefault="00724FD2" w:rsidP="00DF1421">
      <w:pPr>
        <w:pStyle w:val="a3"/>
        <w:widowControl w:val="0"/>
        <w:tabs>
          <w:tab w:val="left" w:pos="993"/>
        </w:tabs>
        <w:contextualSpacing/>
        <w:jc w:val="both"/>
        <w:rPr>
          <w:rFonts w:ascii="Times New Roman" w:hAnsi="Times New Roman"/>
          <w:sz w:val="28"/>
          <w:szCs w:val="28"/>
        </w:rPr>
      </w:pPr>
    </w:p>
    <w:p w14:paraId="5BEEF5FB" w14:textId="77777777" w:rsidR="0032608B" w:rsidRPr="002A58E9" w:rsidRDefault="0032608B" w:rsidP="009855C6">
      <w:pPr>
        <w:widowControl w:val="0"/>
        <w:spacing w:after="0" w:line="240" w:lineRule="auto"/>
        <w:contextualSpacing/>
        <w:jc w:val="center"/>
        <w:rPr>
          <w:rFonts w:ascii="Times New Roman" w:hAnsi="Times New Roman"/>
          <w:b/>
          <w:noProof/>
          <w:sz w:val="28"/>
          <w:szCs w:val="28"/>
          <w:lang w:eastAsia="uk-UA"/>
        </w:rPr>
      </w:pPr>
      <w:r w:rsidRPr="002A58E9">
        <w:rPr>
          <w:rFonts w:ascii="Times New Roman" w:hAnsi="Times New Roman"/>
          <w:b/>
          <w:noProof/>
          <w:sz w:val="28"/>
          <w:szCs w:val="28"/>
          <w:lang w:eastAsia="uk-UA"/>
        </w:rPr>
        <w:t>УСТАНОВИВ:</w:t>
      </w:r>
    </w:p>
    <w:p w14:paraId="795F96E4" w14:textId="77777777" w:rsidR="0032608B" w:rsidRPr="002A58E9" w:rsidRDefault="0032608B" w:rsidP="003E7821">
      <w:pPr>
        <w:widowControl w:val="0"/>
        <w:tabs>
          <w:tab w:val="left" w:pos="993"/>
        </w:tabs>
        <w:spacing w:after="0" w:line="240" w:lineRule="auto"/>
        <w:contextualSpacing/>
        <w:rPr>
          <w:rFonts w:ascii="Times New Roman" w:hAnsi="Times New Roman"/>
          <w:b/>
          <w:noProof/>
          <w:sz w:val="28"/>
          <w:szCs w:val="28"/>
          <w:lang w:eastAsia="uk-UA"/>
        </w:rPr>
      </w:pPr>
    </w:p>
    <w:p w14:paraId="632C9A91" w14:textId="5C1C8F8B" w:rsidR="002222E9" w:rsidRPr="00B36015" w:rsidRDefault="002222E9" w:rsidP="00B36015">
      <w:pPr>
        <w:pStyle w:val="a4"/>
        <w:widowControl w:val="0"/>
        <w:numPr>
          <w:ilvl w:val="0"/>
          <w:numId w:val="7"/>
        </w:numPr>
        <w:tabs>
          <w:tab w:val="left" w:pos="851"/>
          <w:tab w:val="left" w:pos="993"/>
        </w:tabs>
        <w:spacing w:after="0" w:line="240" w:lineRule="auto"/>
        <w:jc w:val="both"/>
        <w:rPr>
          <w:rFonts w:ascii="Times New Roman" w:hAnsi="Times New Roman"/>
          <w:b/>
          <w:sz w:val="28"/>
          <w:szCs w:val="28"/>
        </w:rPr>
      </w:pPr>
      <w:r w:rsidRPr="00B36015">
        <w:rPr>
          <w:rFonts w:ascii="Times New Roman" w:hAnsi="Times New Roman"/>
          <w:b/>
          <w:sz w:val="28"/>
          <w:szCs w:val="28"/>
        </w:rPr>
        <w:t>Інформація про зміст скарги</w:t>
      </w:r>
    </w:p>
    <w:p w14:paraId="66CCDBE3" w14:textId="77777777" w:rsidR="00B36015" w:rsidRPr="00B36015" w:rsidRDefault="00B36015" w:rsidP="00B36015">
      <w:pPr>
        <w:widowControl w:val="0"/>
        <w:tabs>
          <w:tab w:val="left" w:pos="851"/>
          <w:tab w:val="left" w:pos="993"/>
        </w:tabs>
        <w:spacing w:after="0" w:line="240" w:lineRule="auto"/>
        <w:jc w:val="both"/>
        <w:rPr>
          <w:rFonts w:ascii="Times New Roman" w:hAnsi="Times New Roman"/>
          <w:b/>
          <w:sz w:val="28"/>
          <w:szCs w:val="28"/>
        </w:rPr>
      </w:pPr>
    </w:p>
    <w:p w14:paraId="4132A2B0" w14:textId="48CEAA0A" w:rsidR="00FA6AA0" w:rsidRPr="003D00C9" w:rsidRDefault="0032608B"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До </w:t>
      </w:r>
      <w:r w:rsidR="000760D1" w:rsidRPr="003D00C9">
        <w:rPr>
          <w:rFonts w:ascii="Times New Roman" w:hAnsi="Times New Roman"/>
          <w:sz w:val="28"/>
          <w:szCs w:val="28"/>
        </w:rPr>
        <w:t>Кваліфікаційно-дисциплінарної комісії прокурорів</w:t>
      </w:r>
      <w:r w:rsidR="00A5755B" w:rsidRPr="003D00C9">
        <w:rPr>
          <w:rFonts w:ascii="Times New Roman" w:hAnsi="Times New Roman"/>
          <w:sz w:val="28"/>
          <w:szCs w:val="28"/>
        </w:rPr>
        <w:t xml:space="preserve"> </w:t>
      </w:r>
      <w:r w:rsidR="00DF1421" w:rsidRPr="003D00C9">
        <w:rPr>
          <w:rFonts w:ascii="Times New Roman" w:hAnsi="Times New Roman"/>
          <w:sz w:val="28"/>
          <w:szCs w:val="28"/>
        </w:rPr>
        <w:t>(далі – КДКП</w:t>
      </w:r>
      <w:r w:rsidR="009308A0" w:rsidRPr="003D00C9">
        <w:rPr>
          <w:rFonts w:ascii="Times New Roman" w:hAnsi="Times New Roman"/>
          <w:sz w:val="28"/>
          <w:szCs w:val="28"/>
        </w:rPr>
        <w:t>, Комісія</w:t>
      </w:r>
      <w:r w:rsidR="00DF1421" w:rsidRPr="003D00C9">
        <w:rPr>
          <w:rFonts w:ascii="Times New Roman" w:hAnsi="Times New Roman"/>
          <w:sz w:val="28"/>
          <w:szCs w:val="28"/>
        </w:rPr>
        <w:t xml:space="preserve">) </w:t>
      </w:r>
      <w:r w:rsidRPr="003D00C9">
        <w:rPr>
          <w:rFonts w:ascii="Times New Roman" w:hAnsi="Times New Roman"/>
          <w:sz w:val="28"/>
          <w:szCs w:val="28"/>
        </w:rPr>
        <w:t>надійшл</w:t>
      </w:r>
      <w:r w:rsidR="00E71AD9" w:rsidRPr="003D00C9">
        <w:rPr>
          <w:rFonts w:ascii="Times New Roman" w:hAnsi="Times New Roman"/>
          <w:sz w:val="28"/>
          <w:szCs w:val="28"/>
        </w:rPr>
        <w:t>а</w:t>
      </w:r>
      <w:r w:rsidRPr="003D00C9">
        <w:rPr>
          <w:rFonts w:ascii="Times New Roman" w:hAnsi="Times New Roman"/>
          <w:sz w:val="28"/>
          <w:szCs w:val="28"/>
        </w:rPr>
        <w:t xml:space="preserve"> дисциплінарн</w:t>
      </w:r>
      <w:r w:rsidR="00E71AD9" w:rsidRPr="003D00C9">
        <w:rPr>
          <w:rFonts w:ascii="Times New Roman" w:hAnsi="Times New Roman"/>
          <w:sz w:val="28"/>
          <w:szCs w:val="28"/>
        </w:rPr>
        <w:t>а</w:t>
      </w:r>
      <w:r w:rsidRPr="003D00C9">
        <w:rPr>
          <w:rFonts w:ascii="Times New Roman" w:hAnsi="Times New Roman"/>
          <w:sz w:val="28"/>
          <w:szCs w:val="28"/>
        </w:rPr>
        <w:t xml:space="preserve"> </w:t>
      </w:r>
      <w:r w:rsidR="003E6B3D" w:rsidRPr="003D00C9">
        <w:rPr>
          <w:rFonts w:ascii="Times New Roman" w:hAnsi="Times New Roman"/>
          <w:sz w:val="28"/>
          <w:szCs w:val="28"/>
        </w:rPr>
        <w:t>скарг</w:t>
      </w:r>
      <w:r w:rsidR="00E71AD9" w:rsidRPr="003D00C9">
        <w:rPr>
          <w:rFonts w:ascii="Times New Roman" w:hAnsi="Times New Roman"/>
          <w:sz w:val="28"/>
          <w:szCs w:val="28"/>
        </w:rPr>
        <w:t>а</w:t>
      </w:r>
      <w:r w:rsidR="003E6B3D" w:rsidRPr="003D00C9">
        <w:rPr>
          <w:rFonts w:ascii="Times New Roman" w:hAnsi="Times New Roman"/>
          <w:sz w:val="28"/>
          <w:szCs w:val="28"/>
        </w:rPr>
        <w:t xml:space="preserve"> </w:t>
      </w:r>
      <w:r w:rsidR="00E64BB7">
        <w:rPr>
          <w:rFonts w:ascii="Times New Roman" w:hAnsi="Times New Roman"/>
          <w:sz w:val="28"/>
          <w:szCs w:val="28"/>
        </w:rPr>
        <w:t>ОСОБИ1</w:t>
      </w:r>
      <w:r w:rsidR="00E64BB7">
        <w:rPr>
          <w:rFonts w:ascii="Times New Roman" w:hAnsi="Times New Roman"/>
          <w:sz w:val="28"/>
          <w:szCs w:val="28"/>
        </w:rPr>
        <w:t xml:space="preserve"> </w:t>
      </w:r>
      <w:r w:rsidR="009308A0" w:rsidRPr="003D00C9">
        <w:rPr>
          <w:rFonts w:ascii="Times New Roman" w:hAnsi="Times New Roman"/>
          <w:sz w:val="28"/>
          <w:szCs w:val="28"/>
        </w:rPr>
        <w:t>в інтересах</w:t>
      </w:r>
      <w:r w:rsidR="00B36015" w:rsidRPr="003D00C9">
        <w:rPr>
          <w:rFonts w:ascii="Times New Roman" w:hAnsi="Times New Roman"/>
          <w:sz w:val="28"/>
          <w:szCs w:val="28"/>
        </w:rPr>
        <w:t xml:space="preserve"> </w:t>
      </w:r>
      <w:r w:rsidR="00E64BB7">
        <w:rPr>
          <w:rFonts w:ascii="Times New Roman" w:hAnsi="Times New Roman"/>
          <w:sz w:val="28"/>
          <w:szCs w:val="28"/>
        </w:rPr>
        <w:t>ОСОБИ2</w:t>
      </w:r>
      <w:r w:rsidR="00EE2EEF" w:rsidRPr="003D00C9">
        <w:rPr>
          <w:rFonts w:ascii="Times New Roman" w:hAnsi="Times New Roman"/>
          <w:sz w:val="28"/>
          <w:szCs w:val="28"/>
        </w:rPr>
        <w:t>.</w:t>
      </w:r>
      <w:r w:rsidR="00B36015" w:rsidRPr="003D00C9">
        <w:rPr>
          <w:rFonts w:ascii="Times New Roman" w:hAnsi="Times New Roman"/>
          <w:sz w:val="28"/>
          <w:szCs w:val="28"/>
        </w:rPr>
        <w:t xml:space="preserve"> </w:t>
      </w:r>
      <w:r w:rsidR="00151F2D" w:rsidRPr="003D00C9">
        <w:rPr>
          <w:rFonts w:ascii="Times New Roman" w:hAnsi="Times New Roman"/>
          <w:sz w:val="28"/>
          <w:szCs w:val="28"/>
        </w:rPr>
        <w:t xml:space="preserve">про вчинення дисциплінарного проступку прокурором </w:t>
      </w:r>
      <w:r w:rsidR="00EE2EEF" w:rsidRPr="003D00C9">
        <w:rPr>
          <w:rFonts w:ascii="Times New Roman" w:hAnsi="Times New Roman"/>
          <w:sz w:val="28"/>
          <w:szCs w:val="28"/>
        </w:rPr>
        <w:t>Біжком С.В.</w:t>
      </w:r>
    </w:p>
    <w:p w14:paraId="4E9816FF" w14:textId="3D903A7F" w:rsidR="00366803" w:rsidRPr="003D00C9" w:rsidRDefault="00366803"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D00C9">
        <w:rPr>
          <w:rFonts w:ascii="Times New Roman" w:hAnsi="Times New Roman"/>
          <w:sz w:val="28"/>
          <w:szCs w:val="28"/>
        </w:rPr>
        <w:t>розподілено</w:t>
      </w:r>
      <w:proofErr w:type="spellEnd"/>
      <w:r w:rsidRPr="003D00C9">
        <w:rPr>
          <w:rFonts w:ascii="Times New Roman" w:hAnsi="Times New Roman"/>
          <w:sz w:val="28"/>
          <w:szCs w:val="28"/>
        </w:rPr>
        <w:t xml:space="preserve"> мені (протокол розподілу від</w:t>
      </w:r>
      <w:r w:rsidR="002E2A3C" w:rsidRPr="003D00C9">
        <w:rPr>
          <w:rFonts w:ascii="Times New Roman" w:hAnsi="Times New Roman"/>
          <w:sz w:val="28"/>
          <w:szCs w:val="28"/>
        </w:rPr>
        <w:t xml:space="preserve"> </w:t>
      </w:r>
      <w:r w:rsidR="00EE2EEF" w:rsidRPr="003D00C9">
        <w:rPr>
          <w:rFonts w:ascii="Times New Roman" w:hAnsi="Times New Roman"/>
          <w:sz w:val="28"/>
          <w:szCs w:val="28"/>
        </w:rPr>
        <w:t>19 березня</w:t>
      </w:r>
      <w:r w:rsidRPr="003D00C9">
        <w:rPr>
          <w:rFonts w:ascii="Times New Roman" w:hAnsi="Times New Roman"/>
          <w:sz w:val="28"/>
          <w:szCs w:val="28"/>
        </w:rPr>
        <w:t xml:space="preserve"> 202</w:t>
      </w:r>
      <w:r w:rsidR="00B36015" w:rsidRPr="003D00C9">
        <w:rPr>
          <w:rFonts w:ascii="Times New Roman" w:hAnsi="Times New Roman"/>
          <w:sz w:val="28"/>
          <w:szCs w:val="28"/>
        </w:rPr>
        <w:t>5</w:t>
      </w:r>
      <w:r w:rsidRPr="003D00C9">
        <w:rPr>
          <w:rFonts w:ascii="Times New Roman" w:hAnsi="Times New Roman"/>
          <w:sz w:val="28"/>
          <w:szCs w:val="28"/>
        </w:rPr>
        <w:t xml:space="preserve"> року). </w:t>
      </w:r>
    </w:p>
    <w:p w14:paraId="3BB72568" w14:textId="77777777" w:rsidR="009308A0" w:rsidRPr="003D00C9" w:rsidRDefault="0032608B"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Вирішуючи питання щодо відкриття дисциплінарного провадження встановлено таке. </w:t>
      </w:r>
    </w:p>
    <w:p w14:paraId="47427ABE" w14:textId="4A8EC3AB" w:rsidR="00EE2EEF" w:rsidRPr="003D00C9" w:rsidRDefault="007547B2"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Авто</w:t>
      </w:r>
      <w:r w:rsidR="00E93DC5" w:rsidRPr="003D00C9">
        <w:rPr>
          <w:rFonts w:ascii="Times New Roman" w:hAnsi="Times New Roman"/>
          <w:sz w:val="28"/>
          <w:szCs w:val="28"/>
        </w:rPr>
        <w:t>р</w:t>
      </w:r>
      <w:r w:rsidRPr="003D00C9">
        <w:rPr>
          <w:rFonts w:ascii="Times New Roman" w:hAnsi="Times New Roman"/>
          <w:sz w:val="28"/>
          <w:szCs w:val="28"/>
        </w:rPr>
        <w:t xml:space="preserve"> </w:t>
      </w:r>
      <w:r w:rsidR="002222E9" w:rsidRPr="003D00C9">
        <w:rPr>
          <w:rFonts w:ascii="Times New Roman" w:hAnsi="Times New Roman"/>
          <w:sz w:val="28"/>
          <w:szCs w:val="28"/>
        </w:rPr>
        <w:t xml:space="preserve">скарги </w:t>
      </w:r>
      <w:r w:rsidR="0072598B" w:rsidRPr="003D00C9">
        <w:rPr>
          <w:rFonts w:ascii="Times New Roman" w:hAnsi="Times New Roman"/>
          <w:sz w:val="28"/>
          <w:szCs w:val="28"/>
        </w:rPr>
        <w:t>зазнач</w:t>
      </w:r>
      <w:r w:rsidR="00E93DC5" w:rsidRPr="003D00C9">
        <w:rPr>
          <w:rFonts w:ascii="Times New Roman" w:hAnsi="Times New Roman"/>
          <w:sz w:val="28"/>
          <w:szCs w:val="28"/>
        </w:rPr>
        <w:t>и</w:t>
      </w:r>
      <w:r w:rsidR="00B36015" w:rsidRPr="003D00C9">
        <w:rPr>
          <w:rFonts w:ascii="Times New Roman" w:hAnsi="Times New Roman"/>
          <w:sz w:val="28"/>
          <w:szCs w:val="28"/>
        </w:rPr>
        <w:t>в</w:t>
      </w:r>
      <w:r w:rsidR="00231D31" w:rsidRPr="003D00C9">
        <w:rPr>
          <w:rFonts w:ascii="Times New Roman" w:hAnsi="Times New Roman"/>
          <w:sz w:val="28"/>
          <w:szCs w:val="28"/>
        </w:rPr>
        <w:t xml:space="preserve">, </w:t>
      </w:r>
      <w:r w:rsidR="00BA3CF1" w:rsidRPr="003D00C9">
        <w:rPr>
          <w:rFonts w:ascii="Times New Roman" w:hAnsi="Times New Roman"/>
          <w:sz w:val="28"/>
          <w:szCs w:val="28"/>
        </w:rPr>
        <w:t xml:space="preserve">що </w:t>
      </w:r>
      <w:r w:rsidR="00EE2EEF" w:rsidRPr="003D00C9">
        <w:rPr>
          <w:rFonts w:ascii="Times New Roman" w:hAnsi="Times New Roman"/>
          <w:sz w:val="28"/>
          <w:szCs w:val="28"/>
        </w:rPr>
        <w:t xml:space="preserve">він є захисником підозрюваного </w:t>
      </w:r>
      <w:r w:rsidR="00E64BB7">
        <w:rPr>
          <w:rFonts w:ascii="Times New Roman" w:hAnsi="Times New Roman"/>
          <w:sz w:val="28"/>
          <w:szCs w:val="28"/>
        </w:rPr>
        <w:t>ОСОБИ2</w:t>
      </w:r>
      <w:r w:rsidR="00EE2EEF" w:rsidRPr="003D00C9">
        <w:rPr>
          <w:rFonts w:ascii="Times New Roman" w:hAnsi="Times New Roman"/>
          <w:sz w:val="28"/>
          <w:szCs w:val="28"/>
        </w:rPr>
        <w:t xml:space="preserve">. у кримінальному провадженні № </w:t>
      </w:r>
      <w:r w:rsidR="00E64BB7">
        <w:rPr>
          <w:rFonts w:ascii="Times New Roman" w:hAnsi="Times New Roman"/>
          <w:sz w:val="28"/>
          <w:szCs w:val="28"/>
        </w:rPr>
        <w:t>(конфіденційна інформація)</w:t>
      </w:r>
    </w:p>
    <w:p w14:paraId="20ED58F7" w14:textId="24A5812E" w:rsidR="00EE2EEF" w:rsidRPr="003D00C9" w:rsidRDefault="00EE2EEF"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З 03 квітня 2023 року </w:t>
      </w:r>
      <w:r w:rsidR="00876FC5" w:rsidRPr="003D00C9">
        <w:rPr>
          <w:rFonts w:ascii="Times New Roman" w:hAnsi="Times New Roman"/>
          <w:sz w:val="28"/>
          <w:szCs w:val="28"/>
        </w:rPr>
        <w:t xml:space="preserve">у вказаному </w:t>
      </w:r>
      <w:r w:rsidR="00914FC1" w:rsidRPr="003D00C9">
        <w:rPr>
          <w:rFonts w:ascii="Times New Roman" w:hAnsi="Times New Roman"/>
          <w:sz w:val="28"/>
          <w:szCs w:val="28"/>
        </w:rPr>
        <w:t xml:space="preserve">кримінальному провадженні </w:t>
      </w:r>
      <w:r w:rsidRPr="003D00C9">
        <w:rPr>
          <w:rFonts w:ascii="Times New Roman" w:hAnsi="Times New Roman"/>
          <w:sz w:val="28"/>
          <w:szCs w:val="28"/>
        </w:rPr>
        <w:t>про</w:t>
      </w:r>
      <w:r w:rsidR="00876FC5" w:rsidRPr="003D00C9">
        <w:rPr>
          <w:rFonts w:ascii="Times New Roman" w:hAnsi="Times New Roman"/>
          <w:sz w:val="28"/>
          <w:szCs w:val="28"/>
        </w:rPr>
        <w:t>курорами Дніпропетровської обласної прокуратури здійснюється нагляд за додержанням законів під час проведення досуд</w:t>
      </w:r>
      <w:r w:rsidR="00914FC1" w:rsidRPr="003D00C9">
        <w:rPr>
          <w:rFonts w:ascii="Times New Roman" w:hAnsi="Times New Roman"/>
          <w:sz w:val="28"/>
          <w:szCs w:val="28"/>
        </w:rPr>
        <w:t>ового розслідування у формі процесуального керівництва.</w:t>
      </w:r>
    </w:p>
    <w:p w14:paraId="10D46E63" w14:textId="7885F366" w:rsidR="00914FC1" w:rsidRPr="003D00C9" w:rsidRDefault="00914FC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До складу групи прокурорів у цьому кримінальному провадженні включений, зокрема, керівник Дніпропетровської обласної прокуратури </w:t>
      </w:r>
      <w:r w:rsidRPr="003D00C9">
        <w:rPr>
          <w:rFonts w:ascii="Times New Roman" w:hAnsi="Times New Roman"/>
          <w:sz w:val="28"/>
          <w:szCs w:val="28"/>
        </w:rPr>
        <w:br/>
        <w:t>Біжко С.В.</w:t>
      </w:r>
    </w:p>
    <w:p w14:paraId="786A40D5" w14:textId="2E1CC810" w:rsidR="00914FC1" w:rsidRPr="003D00C9" w:rsidRDefault="00914FC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Під час досудового розслідування зазначеного кримінального провадження скаржником направлено клопотання в порядку статті 220 Кримінального процесуального кодексу (далі – КПК) України про проведення слідчих дій, які задоволено, однак не проведено. </w:t>
      </w:r>
    </w:p>
    <w:p w14:paraId="5F4AC357" w14:textId="3A09A337" w:rsidR="00914FC1" w:rsidRPr="003D00C9" w:rsidRDefault="00914FC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lastRenderedPageBreak/>
        <w:t xml:space="preserve">У зв’язку з цим, скаржником 08 січня 2025 року через недотримання прокурорами розумних строків подано скаргу в порядку статті 308 КПК України, у якій він просив надати прокурорам у кримінальному провадженні письмові вказівки щодо проведення слідчих та процесуальних дій, а також встановити їм процесуальний строк їх виконання. </w:t>
      </w:r>
    </w:p>
    <w:p w14:paraId="053B56EE" w14:textId="3E65CA02" w:rsidR="00914FC1" w:rsidRPr="003D00C9" w:rsidRDefault="00914FC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Водночас 13 січня 2025 року ним отримано відповідь за підписом заступника керівника Дніпропетровської обласної прокуратури </w:t>
      </w:r>
      <w:r w:rsidR="00E64BB7">
        <w:rPr>
          <w:rFonts w:ascii="Times New Roman" w:hAnsi="Times New Roman"/>
          <w:sz w:val="28"/>
          <w:szCs w:val="28"/>
        </w:rPr>
        <w:t>ОСОБИ3</w:t>
      </w:r>
      <w:r w:rsidRPr="003D00C9">
        <w:rPr>
          <w:rFonts w:ascii="Times New Roman" w:hAnsi="Times New Roman"/>
          <w:sz w:val="28"/>
          <w:szCs w:val="28"/>
        </w:rPr>
        <w:t xml:space="preserve"> про відмову у задоволенні скарги з додатком – відповідною копією постанови від </w:t>
      </w:r>
      <w:r w:rsidRPr="003D00C9">
        <w:rPr>
          <w:rFonts w:ascii="Times New Roman" w:hAnsi="Times New Roman"/>
          <w:sz w:val="28"/>
          <w:szCs w:val="28"/>
        </w:rPr>
        <w:br/>
        <w:t>13 січня 2025 року.</w:t>
      </w:r>
    </w:p>
    <w:p w14:paraId="5D89B295" w14:textId="1F4F5BB2" w:rsidR="00914FC1" w:rsidRPr="003D00C9" w:rsidRDefault="00914FC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У зв’язку з тим, що скаржник вважав вказану постанову незаконною та необґрунтованою, він оскаржив її до першого заступника Генерального прокурора, оскільки саме він є прокурором вищого рівня стосовно заступника прокурора обласної прокуратури. </w:t>
      </w:r>
    </w:p>
    <w:p w14:paraId="0AF87D69" w14:textId="6F2C827E" w:rsidR="009E71DC" w:rsidRPr="003D00C9" w:rsidRDefault="00914FC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Проте 17 січня 2025 року він отримав лист від 16 січня 2025 року за підписом керівника Дніпропетровської обласної прокуратури С. Біжка, в якому повідомлено, що </w:t>
      </w:r>
      <w:r w:rsidR="009E71DC" w:rsidRPr="003D00C9">
        <w:rPr>
          <w:rFonts w:ascii="Times New Roman" w:hAnsi="Times New Roman"/>
          <w:sz w:val="28"/>
          <w:szCs w:val="28"/>
        </w:rPr>
        <w:t xml:space="preserve">скаргу на постанову заступника керівника Дніпропетровської обласної прокуратури </w:t>
      </w:r>
      <w:r w:rsidR="00E64BB7">
        <w:rPr>
          <w:rFonts w:ascii="Times New Roman" w:hAnsi="Times New Roman"/>
          <w:sz w:val="28"/>
          <w:szCs w:val="28"/>
        </w:rPr>
        <w:t>ОСОБИ3</w:t>
      </w:r>
      <w:r w:rsidR="009E71DC" w:rsidRPr="003D00C9">
        <w:rPr>
          <w:rFonts w:ascii="Times New Roman" w:hAnsi="Times New Roman"/>
          <w:sz w:val="28"/>
          <w:szCs w:val="28"/>
        </w:rPr>
        <w:t xml:space="preserve"> від 14 січня 2025 року розглянуто, за результатами чого винесено постанову про відмову у її задоволенні. </w:t>
      </w:r>
    </w:p>
    <w:p w14:paraId="65F751E1" w14:textId="10A7A0BA" w:rsidR="00914FC1" w:rsidRPr="003D00C9" w:rsidRDefault="009E71DC"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На думку скаржника, під час винесення відповідної постанови Біжко С.В. не був прокурором вищого рівня стосовно заступника керівника обласної прокуратури </w:t>
      </w:r>
      <w:r w:rsidR="00E64BB7">
        <w:rPr>
          <w:rFonts w:ascii="Times New Roman" w:hAnsi="Times New Roman"/>
          <w:sz w:val="28"/>
          <w:szCs w:val="28"/>
        </w:rPr>
        <w:t>ОСОБИ3</w:t>
      </w:r>
      <w:r w:rsidRPr="003D00C9">
        <w:rPr>
          <w:rFonts w:ascii="Times New Roman" w:hAnsi="Times New Roman"/>
          <w:sz w:val="28"/>
          <w:szCs w:val="28"/>
        </w:rPr>
        <w:t xml:space="preserve">, у </w:t>
      </w:r>
      <w:r w:rsidR="00CE0E00" w:rsidRPr="003D00C9">
        <w:rPr>
          <w:rFonts w:ascii="Times New Roman" w:hAnsi="Times New Roman"/>
          <w:sz w:val="28"/>
          <w:szCs w:val="28"/>
        </w:rPr>
        <w:t>зв’язку</w:t>
      </w:r>
      <w:r w:rsidRPr="003D00C9">
        <w:rPr>
          <w:rFonts w:ascii="Times New Roman" w:hAnsi="Times New Roman"/>
          <w:sz w:val="28"/>
          <w:szCs w:val="28"/>
        </w:rPr>
        <w:t xml:space="preserve"> з чим не мав права на розгляд його скарги. Окрім цього, Біжко С.В. був включений до складу групи прокурорів у вказаному кримінальному провадженні, а отже тим паче не мав права розглядати скаргу подану в порядку статті 308 КПК України у межах відповідного кримінального провадження</w:t>
      </w:r>
      <w:r w:rsidR="00CE0E00" w:rsidRPr="003D00C9">
        <w:rPr>
          <w:rFonts w:ascii="Times New Roman" w:hAnsi="Times New Roman"/>
          <w:sz w:val="28"/>
          <w:szCs w:val="28"/>
        </w:rPr>
        <w:t xml:space="preserve"> через реальний конфлікт інтересів. </w:t>
      </w:r>
      <w:r w:rsidRPr="003D00C9">
        <w:rPr>
          <w:rFonts w:ascii="Times New Roman" w:hAnsi="Times New Roman"/>
          <w:sz w:val="28"/>
          <w:szCs w:val="28"/>
        </w:rPr>
        <w:t xml:space="preserve"> </w:t>
      </w:r>
    </w:p>
    <w:p w14:paraId="0284E8DD" w14:textId="3C43EA52" w:rsidR="009E71DC" w:rsidRPr="003D00C9" w:rsidRDefault="009E71DC"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Також скаржник зазначив, що його скарга від 14 січня 2025 року адресована Офісу Генерального прокурора, а до Дніпропетровської обласної прокуратури направлена лише її копія і станом на 16 січня 2025 року на розгляд до Дніпропетровської обласної прокуратури не надходила. </w:t>
      </w:r>
    </w:p>
    <w:p w14:paraId="797B8996" w14:textId="41DB1808" w:rsidR="008A1224" w:rsidRPr="003D00C9" w:rsidRDefault="008A1224"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З огляду на викладене скаржник вважав, що в діях прокурора </w:t>
      </w:r>
      <w:r w:rsidRPr="003D00C9">
        <w:rPr>
          <w:rFonts w:ascii="Times New Roman" w:hAnsi="Times New Roman"/>
          <w:sz w:val="28"/>
          <w:szCs w:val="28"/>
        </w:rPr>
        <w:br/>
      </w:r>
      <w:r w:rsidR="004B1BF5" w:rsidRPr="003D00C9">
        <w:rPr>
          <w:rFonts w:ascii="Times New Roman" w:hAnsi="Times New Roman"/>
          <w:sz w:val="28"/>
          <w:szCs w:val="28"/>
        </w:rPr>
        <w:t>Біжка С.В.</w:t>
      </w:r>
      <w:r w:rsidRPr="003D00C9">
        <w:rPr>
          <w:rFonts w:ascii="Times New Roman" w:hAnsi="Times New Roman"/>
          <w:sz w:val="28"/>
          <w:szCs w:val="28"/>
        </w:rPr>
        <w:t xml:space="preserve"> вбачаються ознаки дисциплінарного проступку та просив притягнути його до дисциплінарної відповідальності за невиконання чи неналежне виконання службових обов’язків;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BF291B4" w14:textId="77777777" w:rsidR="00514A0F" w:rsidRPr="003D00C9" w:rsidRDefault="00AE1EED"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 </w:t>
      </w:r>
    </w:p>
    <w:p w14:paraId="43CC6D1F" w14:textId="64A5D84E" w:rsidR="00730846" w:rsidRPr="003D00C9" w:rsidRDefault="00B405B2" w:rsidP="003D00C9">
      <w:pPr>
        <w:pStyle w:val="a4"/>
        <w:numPr>
          <w:ilvl w:val="0"/>
          <w:numId w:val="7"/>
        </w:numPr>
        <w:spacing w:after="0" w:line="240" w:lineRule="auto"/>
        <w:jc w:val="both"/>
        <w:rPr>
          <w:rFonts w:ascii="Times New Roman" w:hAnsi="Times New Roman"/>
          <w:b/>
          <w:sz w:val="28"/>
          <w:szCs w:val="28"/>
        </w:rPr>
      </w:pPr>
      <w:r w:rsidRPr="003D00C9">
        <w:rPr>
          <w:rFonts w:ascii="Times New Roman" w:hAnsi="Times New Roman"/>
          <w:b/>
          <w:sz w:val="28"/>
          <w:szCs w:val="28"/>
        </w:rPr>
        <w:t xml:space="preserve">Щодо встановлених </w:t>
      </w:r>
      <w:r w:rsidR="003F45F2" w:rsidRPr="003D00C9">
        <w:rPr>
          <w:rFonts w:ascii="Times New Roman" w:hAnsi="Times New Roman"/>
          <w:b/>
          <w:sz w:val="28"/>
          <w:szCs w:val="28"/>
        </w:rPr>
        <w:t xml:space="preserve">фактичних </w:t>
      </w:r>
      <w:r w:rsidR="002222E9" w:rsidRPr="003D00C9">
        <w:rPr>
          <w:rFonts w:ascii="Times New Roman" w:hAnsi="Times New Roman"/>
          <w:b/>
          <w:sz w:val="28"/>
          <w:szCs w:val="28"/>
        </w:rPr>
        <w:t>відомостей</w:t>
      </w:r>
    </w:p>
    <w:p w14:paraId="66C9CF03" w14:textId="77777777" w:rsidR="008A1224" w:rsidRPr="003D00C9" w:rsidRDefault="008A1224" w:rsidP="003D00C9">
      <w:pPr>
        <w:spacing w:after="0" w:line="240" w:lineRule="auto"/>
        <w:ind w:firstLine="709"/>
        <w:jc w:val="both"/>
        <w:rPr>
          <w:rFonts w:ascii="Times New Roman" w:hAnsi="Times New Roman"/>
          <w:b/>
          <w:sz w:val="28"/>
          <w:szCs w:val="28"/>
        </w:rPr>
      </w:pPr>
    </w:p>
    <w:p w14:paraId="51CBB441" w14:textId="78A7FFA9" w:rsidR="004B1BF5" w:rsidRPr="003D00C9" w:rsidRDefault="00061E56"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До дисциплінарної скарги</w:t>
      </w:r>
      <w:r w:rsidR="00411154" w:rsidRPr="003D00C9">
        <w:rPr>
          <w:rFonts w:ascii="Times New Roman" w:hAnsi="Times New Roman"/>
          <w:sz w:val="28"/>
          <w:szCs w:val="28"/>
        </w:rPr>
        <w:t xml:space="preserve"> </w:t>
      </w:r>
      <w:r w:rsidR="001E5EB4" w:rsidRPr="003D00C9">
        <w:rPr>
          <w:rFonts w:ascii="Times New Roman" w:hAnsi="Times New Roman"/>
          <w:sz w:val="28"/>
          <w:szCs w:val="28"/>
        </w:rPr>
        <w:t xml:space="preserve">долучено </w:t>
      </w:r>
      <w:r w:rsidR="00F02FF4" w:rsidRPr="003D00C9">
        <w:rPr>
          <w:rFonts w:ascii="Times New Roman" w:hAnsi="Times New Roman"/>
          <w:sz w:val="28"/>
          <w:szCs w:val="28"/>
        </w:rPr>
        <w:t>копі</w:t>
      </w:r>
      <w:r w:rsidR="002B59E0" w:rsidRPr="003D00C9">
        <w:rPr>
          <w:rFonts w:ascii="Times New Roman" w:hAnsi="Times New Roman"/>
          <w:sz w:val="28"/>
          <w:szCs w:val="28"/>
        </w:rPr>
        <w:t>ї</w:t>
      </w:r>
      <w:r w:rsidR="006118A6" w:rsidRPr="003D00C9">
        <w:rPr>
          <w:rFonts w:ascii="Times New Roman" w:hAnsi="Times New Roman"/>
          <w:sz w:val="28"/>
          <w:szCs w:val="28"/>
        </w:rPr>
        <w:t>:</w:t>
      </w:r>
      <w:r w:rsidR="00F02FF4" w:rsidRPr="003D00C9">
        <w:rPr>
          <w:rFonts w:ascii="Times New Roman" w:hAnsi="Times New Roman"/>
          <w:sz w:val="28"/>
          <w:szCs w:val="28"/>
        </w:rPr>
        <w:t xml:space="preserve"> </w:t>
      </w:r>
      <w:r w:rsidR="004B1BF5" w:rsidRPr="003D00C9">
        <w:rPr>
          <w:rFonts w:ascii="Times New Roman" w:hAnsi="Times New Roman"/>
          <w:sz w:val="28"/>
          <w:szCs w:val="28"/>
        </w:rPr>
        <w:t xml:space="preserve">ордера  на надання правничої допомоги </w:t>
      </w:r>
      <w:r w:rsidR="00E64BB7">
        <w:rPr>
          <w:rFonts w:ascii="Times New Roman" w:hAnsi="Times New Roman"/>
          <w:sz w:val="28"/>
          <w:szCs w:val="28"/>
        </w:rPr>
        <w:t>ОСОБІ2;</w:t>
      </w:r>
      <w:r w:rsidR="004B1BF5" w:rsidRPr="003D00C9">
        <w:rPr>
          <w:rFonts w:ascii="Times New Roman" w:hAnsi="Times New Roman"/>
          <w:sz w:val="28"/>
          <w:szCs w:val="28"/>
        </w:rPr>
        <w:t xml:space="preserve"> свідоцтва про право на зайняття адвокатською діяльністю №</w:t>
      </w:r>
      <w:r w:rsidR="00E64BB7">
        <w:rPr>
          <w:rFonts w:ascii="Times New Roman" w:hAnsi="Times New Roman"/>
          <w:sz w:val="28"/>
          <w:szCs w:val="28"/>
        </w:rPr>
        <w:t>(конфіденційна інформація)</w:t>
      </w:r>
      <w:r w:rsidR="004B1BF5" w:rsidRPr="003D00C9">
        <w:rPr>
          <w:rFonts w:ascii="Times New Roman" w:hAnsi="Times New Roman"/>
          <w:sz w:val="28"/>
          <w:szCs w:val="28"/>
        </w:rPr>
        <w:t xml:space="preserve"> від 28 квітня 2012 року; постанови заступника керівника Дніпропетровської обласної прокуратури від 05 лютого 2024 року про визначення групи прокурорів у кримінальному провадженні №</w:t>
      </w:r>
      <w:r w:rsidR="00E64BB7">
        <w:rPr>
          <w:rFonts w:ascii="Times New Roman" w:hAnsi="Times New Roman"/>
          <w:sz w:val="28"/>
          <w:szCs w:val="28"/>
        </w:rPr>
        <w:t>(конфіденційна інформація)</w:t>
      </w:r>
      <w:r w:rsidR="004B1BF5" w:rsidRPr="003D00C9">
        <w:rPr>
          <w:rFonts w:ascii="Times New Roman" w:hAnsi="Times New Roman"/>
          <w:sz w:val="28"/>
          <w:szCs w:val="28"/>
        </w:rPr>
        <w:t xml:space="preserve">; повідомлення про підозру </w:t>
      </w:r>
      <w:r w:rsidR="00E64BB7">
        <w:rPr>
          <w:rFonts w:ascii="Times New Roman" w:hAnsi="Times New Roman"/>
          <w:sz w:val="28"/>
          <w:szCs w:val="28"/>
        </w:rPr>
        <w:t>ОСОБІ2</w:t>
      </w:r>
      <w:r w:rsidR="004B1BF5" w:rsidRPr="003D00C9">
        <w:rPr>
          <w:rFonts w:ascii="Times New Roman" w:hAnsi="Times New Roman"/>
          <w:sz w:val="28"/>
          <w:szCs w:val="28"/>
        </w:rPr>
        <w:t xml:space="preserve"> від 28 листопада 2024 року; клопотання захисника </w:t>
      </w:r>
      <w:r w:rsidR="00E64BB7">
        <w:rPr>
          <w:rFonts w:ascii="Times New Roman" w:hAnsi="Times New Roman"/>
          <w:sz w:val="28"/>
          <w:szCs w:val="28"/>
        </w:rPr>
        <w:t>ОСОБИ1</w:t>
      </w:r>
      <w:r w:rsidR="004B1BF5" w:rsidRPr="003D00C9">
        <w:rPr>
          <w:rFonts w:ascii="Times New Roman" w:hAnsi="Times New Roman"/>
          <w:sz w:val="28"/>
          <w:szCs w:val="28"/>
        </w:rPr>
        <w:t xml:space="preserve"> в порядку статті 220 КПК України від 13 грудня </w:t>
      </w:r>
      <w:r w:rsidR="004B1BF5" w:rsidRPr="003D00C9">
        <w:rPr>
          <w:rFonts w:ascii="Times New Roman" w:hAnsi="Times New Roman"/>
          <w:sz w:val="28"/>
          <w:szCs w:val="28"/>
        </w:rPr>
        <w:lastRenderedPageBreak/>
        <w:t xml:space="preserve">2024 року; повідомлення за підписом прокурора групи прокурорів у цьому кримінальному провадженні </w:t>
      </w:r>
      <w:r w:rsidR="00E64BB7">
        <w:rPr>
          <w:rFonts w:ascii="Times New Roman" w:hAnsi="Times New Roman"/>
          <w:sz w:val="28"/>
          <w:szCs w:val="28"/>
        </w:rPr>
        <w:t>ОСОБА4</w:t>
      </w:r>
      <w:r w:rsidR="004B1BF5" w:rsidRPr="003D00C9">
        <w:rPr>
          <w:rFonts w:ascii="Times New Roman" w:hAnsi="Times New Roman"/>
          <w:sz w:val="28"/>
          <w:szCs w:val="28"/>
        </w:rPr>
        <w:t xml:space="preserve"> від 17 грудня 2024 року; клопотання захисника </w:t>
      </w:r>
      <w:r w:rsidR="00E64BB7">
        <w:rPr>
          <w:rFonts w:ascii="Times New Roman" w:hAnsi="Times New Roman"/>
          <w:sz w:val="28"/>
          <w:szCs w:val="28"/>
        </w:rPr>
        <w:t>ОСОБА1</w:t>
      </w:r>
      <w:r w:rsidR="004B1BF5" w:rsidRPr="003D00C9">
        <w:rPr>
          <w:rFonts w:ascii="Times New Roman" w:hAnsi="Times New Roman"/>
          <w:sz w:val="28"/>
          <w:szCs w:val="28"/>
        </w:rPr>
        <w:t xml:space="preserve"> в порядку статті 220 КПК України від 22 грудня 2024 року; клопотання захисника </w:t>
      </w:r>
      <w:r w:rsidR="00E64BB7">
        <w:rPr>
          <w:rFonts w:ascii="Times New Roman" w:hAnsi="Times New Roman"/>
          <w:sz w:val="28"/>
          <w:szCs w:val="28"/>
        </w:rPr>
        <w:t>ОСОБА1</w:t>
      </w:r>
      <w:r w:rsidR="00E64BB7">
        <w:rPr>
          <w:rFonts w:ascii="Times New Roman" w:hAnsi="Times New Roman"/>
          <w:sz w:val="28"/>
          <w:szCs w:val="28"/>
        </w:rPr>
        <w:t xml:space="preserve"> </w:t>
      </w:r>
      <w:r w:rsidR="004B1BF5" w:rsidRPr="003D00C9">
        <w:rPr>
          <w:rFonts w:ascii="Times New Roman" w:hAnsi="Times New Roman"/>
          <w:sz w:val="28"/>
          <w:szCs w:val="28"/>
        </w:rPr>
        <w:t xml:space="preserve">в порядку статті 221 КПК України від 22 грудня 2024 року; повідомлення за підписом старшого групи прокурорів </w:t>
      </w:r>
      <w:r w:rsidR="00E64BB7">
        <w:rPr>
          <w:rFonts w:ascii="Times New Roman" w:hAnsi="Times New Roman"/>
          <w:sz w:val="28"/>
          <w:szCs w:val="28"/>
        </w:rPr>
        <w:t>ОСОБА5</w:t>
      </w:r>
      <w:r w:rsidR="004B1BF5" w:rsidRPr="003D00C9">
        <w:rPr>
          <w:rFonts w:ascii="Times New Roman" w:hAnsi="Times New Roman"/>
          <w:sz w:val="28"/>
          <w:szCs w:val="28"/>
        </w:rPr>
        <w:t xml:space="preserve"> від 25 грудня 2024 року; скарги захисника </w:t>
      </w:r>
      <w:r w:rsidR="00E64BB7">
        <w:rPr>
          <w:rFonts w:ascii="Times New Roman" w:hAnsi="Times New Roman"/>
          <w:sz w:val="28"/>
          <w:szCs w:val="28"/>
        </w:rPr>
        <w:t>ОСОБА1</w:t>
      </w:r>
      <w:r w:rsidR="004B1BF5" w:rsidRPr="003D00C9">
        <w:rPr>
          <w:rFonts w:ascii="Times New Roman" w:hAnsi="Times New Roman"/>
          <w:sz w:val="28"/>
          <w:szCs w:val="28"/>
        </w:rPr>
        <w:t xml:space="preserve"> від 08 січня 2025 року в порядку статті 308 КПК України; відповіді за підписом заступника керівника Дніпропетровської обласної прокуратури</w:t>
      </w:r>
      <w:r w:rsidR="00E64BB7">
        <w:rPr>
          <w:rFonts w:ascii="Times New Roman" w:hAnsi="Times New Roman"/>
          <w:sz w:val="28"/>
          <w:szCs w:val="28"/>
        </w:rPr>
        <w:t xml:space="preserve"> ОСОБИ3</w:t>
      </w:r>
      <w:r w:rsidR="004B1BF5" w:rsidRPr="003D00C9">
        <w:rPr>
          <w:rFonts w:ascii="Times New Roman" w:hAnsi="Times New Roman"/>
          <w:sz w:val="28"/>
          <w:szCs w:val="28"/>
        </w:rPr>
        <w:t xml:space="preserve"> від 13 січня 2025 року з додатком </w:t>
      </w:r>
      <w:r w:rsidR="00CE0E00" w:rsidRPr="003D00C9">
        <w:rPr>
          <w:rFonts w:ascii="Times New Roman" w:hAnsi="Times New Roman"/>
          <w:sz w:val="28"/>
          <w:szCs w:val="28"/>
        </w:rPr>
        <w:br/>
      </w:r>
      <w:r w:rsidR="004B1BF5" w:rsidRPr="003D00C9">
        <w:rPr>
          <w:rFonts w:ascii="Times New Roman" w:hAnsi="Times New Roman"/>
          <w:sz w:val="28"/>
          <w:szCs w:val="28"/>
        </w:rPr>
        <w:t xml:space="preserve">– відповідною копією постанови від 13 січня 2025 року; скарги захисника </w:t>
      </w:r>
      <w:r w:rsidR="00CE0E00" w:rsidRPr="003D00C9">
        <w:rPr>
          <w:rFonts w:ascii="Times New Roman" w:hAnsi="Times New Roman"/>
          <w:sz w:val="28"/>
          <w:szCs w:val="28"/>
        </w:rPr>
        <w:br/>
      </w:r>
      <w:r w:rsidR="00E64BB7">
        <w:rPr>
          <w:rFonts w:ascii="Times New Roman" w:hAnsi="Times New Roman"/>
          <w:sz w:val="28"/>
          <w:szCs w:val="28"/>
        </w:rPr>
        <w:t>ОСОБИ1</w:t>
      </w:r>
      <w:r w:rsidR="004B1BF5" w:rsidRPr="003D00C9">
        <w:rPr>
          <w:rFonts w:ascii="Times New Roman" w:hAnsi="Times New Roman"/>
          <w:sz w:val="28"/>
          <w:szCs w:val="28"/>
        </w:rPr>
        <w:t xml:space="preserve">. від 14 січня 2025 року на недотримання розумних строків; листа за підписом керівника Дніпропетровської обласної прокуратури Біжка С.В. від </w:t>
      </w:r>
      <w:r w:rsidR="00CE0E00" w:rsidRPr="003D00C9">
        <w:rPr>
          <w:rFonts w:ascii="Times New Roman" w:hAnsi="Times New Roman"/>
          <w:sz w:val="28"/>
          <w:szCs w:val="28"/>
        </w:rPr>
        <w:br/>
      </w:r>
      <w:r w:rsidR="004B1BF5" w:rsidRPr="003D00C9">
        <w:rPr>
          <w:rFonts w:ascii="Times New Roman" w:hAnsi="Times New Roman"/>
          <w:sz w:val="28"/>
          <w:szCs w:val="28"/>
        </w:rPr>
        <w:t xml:space="preserve">16 січня 2025 року; постанови керівника Дніпропетровської обласної прокуратури Біжка С.В. від 16 січня 2025 року; повідомлення від 19 січня </w:t>
      </w:r>
      <w:r w:rsidR="00CE0E00" w:rsidRPr="003D00C9">
        <w:rPr>
          <w:rFonts w:ascii="Times New Roman" w:hAnsi="Times New Roman"/>
          <w:sz w:val="28"/>
          <w:szCs w:val="28"/>
        </w:rPr>
        <w:br/>
      </w:r>
      <w:r w:rsidR="004B1BF5" w:rsidRPr="003D00C9">
        <w:rPr>
          <w:rFonts w:ascii="Times New Roman" w:hAnsi="Times New Roman"/>
          <w:sz w:val="28"/>
          <w:szCs w:val="28"/>
        </w:rPr>
        <w:t>2025 року про вчинення С.</w:t>
      </w:r>
      <w:r w:rsidR="00225ED8" w:rsidRPr="003D00C9">
        <w:rPr>
          <w:rFonts w:ascii="Times New Roman" w:hAnsi="Times New Roman"/>
          <w:sz w:val="28"/>
          <w:szCs w:val="28"/>
        </w:rPr>
        <w:t xml:space="preserve"> </w:t>
      </w:r>
      <w:r w:rsidR="004B1BF5" w:rsidRPr="003D00C9">
        <w:rPr>
          <w:rFonts w:ascii="Times New Roman" w:hAnsi="Times New Roman"/>
          <w:sz w:val="28"/>
          <w:szCs w:val="28"/>
        </w:rPr>
        <w:t xml:space="preserve">Біжком перевищення службових повноважень та ухвалення рішення в умовах реального конфлікту інтересів; відповідь Офісу Генерального прокурора від 31 січня 2025 року; відповіді НАЗК від 13 лютого 2025 року. </w:t>
      </w:r>
    </w:p>
    <w:p w14:paraId="06F25015" w14:textId="77777777" w:rsidR="00822CD5" w:rsidRPr="003D00C9" w:rsidRDefault="00822CD5" w:rsidP="003D00C9">
      <w:pPr>
        <w:spacing w:after="0" w:line="240" w:lineRule="auto"/>
        <w:ind w:firstLine="709"/>
        <w:jc w:val="both"/>
        <w:rPr>
          <w:rFonts w:ascii="Times New Roman" w:hAnsi="Times New Roman"/>
          <w:sz w:val="28"/>
          <w:szCs w:val="28"/>
        </w:rPr>
      </w:pPr>
    </w:p>
    <w:p w14:paraId="18F6F10D" w14:textId="10B4DEF0" w:rsidR="009C1DCD" w:rsidRPr="003D00C9" w:rsidRDefault="00B405B2" w:rsidP="003D00C9">
      <w:pPr>
        <w:pStyle w:val="a4"/>
        <w:numPr>
          <w:ilvl w:val="0"/>
          <w:numId w:val="7"/>
        </w:numPr>
        <w:spacing w:after="0" w:line="240" w:lineRule="auto"/>
        <w:jc w:val="both"/>
        <w:rPr>
          <w:rFonts w:ascii="Times New Roman" w:hAnsi="Times New Roman"/>
          <w:b/>
          <w:sz w:val="28"/>
          <w:szCs w:val="28"/>
        </w:rPr>
      </w:pPr>
      <w:r w:rsidRPr="003D00C9">
        <w:rPr>
          <w:rFonts w:ascii="Times New Roman" w:hAnsi="Times New Roman"/>
          <w:b/>
          <w:sz w:val="28"/>
          <w:szCs w:val="28"/>
        </w:rPr>
        <w:t>Щодо джерел права,</w:t>
      </w:r>
      <w:r w:rsidR="009F4CAE" w:rsidRPr="003D00C9">
        <w:rPr>
          <w:rFonts w:ascii="Times New Roman" w:hAnsi="Times New Roman"/>
          <w:b/>
          <w:sz w:val="28"/>
          <w:szCs w:val="28"/>
        </w:rPr>
        <w:t xml:space="preserve"> які підлягають застосуванню</w:t>
      </w:r>
    </w:p>
    <w:p w14:paraId="1D694078" w14:textId="77777777" w:rsidR="000C5A97" w:rsidRPr="003D00C9" w:rsidRDefault="000C5A97" w:rsidP="003D00C9">
      <w:pPr>
        <w:spacing w:after="0" w:line="240" w:lineRule="auto"/>
        <w:ind w:firstLine="709"/>
        <w:jc w:val="both"/>
        <w:rPr>
          <w:rFonts w:ascii="Times New Roman" w:hAnsi="Times New Roman"/>
          <w:b/>
          <w:sz w:val="28"/>
          <w:szCs w:val="28"/>
        </w:rPr>
      </w:pPr>
    </w:p>
    <w:p w14:paraId="548A34C5" w14:textId="77777777" w:rsidR="00C55BE1" w:rsidRPr="003D00C9" w:rsidRDefault="00C55BE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5175A7B" w14:textId="77777777" w:rsidR="008D0EB7" w:rsidRPr="003D00C9" w:rsidRDefault="00C55BE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7BF7169E" w14:textId="77777777" w:rsidR="00C55BE1" w:rsidRPr="003D00C9" w:rsidRDefault="00C55BE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За загальним правилом, наведеним у частині першій статті</w:t>
      </w:r>
      <w:r w:rsidR="00DF1421" w:rsidRPr="003D00C9">
        <w:rPr>
          <w:rFonts w:ascii="Times New Roman" w:hAnsi="Times New Roman"/>
          <w:sz w:val="28"/>
          <w:szCs w:val="28"/>
        </w:rPr>
        <w:t xml:space="preserve"> </w:t>
      </w:r>
      <w:r w:rsidRPr="003D00C9">
        <w:rPr>
          <w:rFonts w:ascii="Times New Roman" w:hAnsi="Times New Roman"/>
          <w:sz w:val="28"/>
          <w:szCs w:val="28"/>
        </w:rPr>
        <w:t>36</w:t>
      </w:r>
      <w:r w:rsidR="001E5EB4" w:rsidRPr="003D00C9">
        <w:rPr>
          <w:rFonts w:ascii="Times New Roman" w:hAnsi="Times New Roman"/>
          <w:sz w:val="28"/>
          <w:szCs w:val="28"/>
        </w:rPr>
        <w:t xml:space="preserve"> </w:t>
      </w:r>
      <w:r w:rsidRPr="003D00C9">
        <w:rPr>
          <w:rFonts w:ascii="Times New Roman" w:hAnsi="Times New Roman"/>
          <w:sz w:val="28"/>
          <w:szCs w:val="28"/>
        </w:rPr>
        <w:t>КПК</w:t>
      </w:r>
      <w:r w:rsidR="00DF1421" w:rsidRPr="003D00C9">
        <w:rPr>
          <w:rFonts w:ascii="Times New Roman" w:hAnsi="Times New Roman"/>
          <w:sz w:val="28"/>
          <w:szCs w:val="28"/>
        </w:rPr>
        <w:t xml:space="preserve"> </w:t>
      </w:r>
      <w:r w:rsidRPr="003D00C9">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2D34B29" w14:textId="023B0F78" w:rsidR="002623A4" w:rsidRPr="003D00C9" w:rsidRDefault="00645EF0"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Відповідно до частини першої статті 308 КПК України підозрюваний, обвинувачений, потерпілий, інші особи, права чи законні інтереси яких обмежуються під час досудового розслідування, мають право оскаржити прокурору вищого рівня недотримання розумних строків слідчим, </w:t>
      </w:r>
      <w:proofErr w:type="spellStart"/>
      <w:r w:rsidRPr="003D00C9">
        <w:rPr>
          <w:rFonts w:ascii="Times New Roman" w:hAnsi="Times New Roman"/>
          <w:sz w:val="28"/>
          <w:szCs w:val="28"/>
        </w:rPr>
        <w:t>дізнавачем</w:t>
      </w:r>
      <w:proofErr w:type="spellEnd"/>
      <w:r w:rsidRPr="003D00C9">
        <w:rPr>
          <w:rFonts w:ascii="Times New Roman" w:hAnsi="Times New Roman"/>
          <w:sz w:val="28"/>
          <w:szCs w:val="28"/>
        </w:rPr>
        <w:t>, прокурором під час досудового розслідування.</w:t>
      </w:r>
    </w:p>
    <w:p w14:paraId="4EF72C20" w14:textId="2D09AF7A" w:rsidR="000A2C18" w:rsidRPr="003D00C9" w:rsidRDefault="006B2D23"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Водночас</w:t>
      </w:r>
      <w:r w:rsidR="0042642E" w:rsidRPr="003D00C9">
        <w:rPr>
          <w:rFonts w:ascii="Times New Roman" w:hAnsi="Times New Roman"/>
          <w:sz w:val="28"/>
          <w:szCs w:val="28"/>
        </w:rPr>
        <w:t xml:space="preserve"> законодавцем визначено спеціальну процедуру оскарження рішень, дій чи бездіяльності прокурора під час досудов</w:t>
      </w:r>
      <w:r w:rsidR="000A2C18" w:rsidRPr="003D00C9">
        <w:rPr>
          <w:rFonts w:ascii="Times New Roman" w:hAnsi="Times New Roman"/>
          <w:sz w:val="28"/>
          <w:szCs w:val="28"/>
        </w:rPr>
        <w:t xml:space="preserve">ого розслідування (статті 303 - </w:t>
      </w:r>
      <w:r w:rsidR="0042642E" w:rsidRPr="003D00C9">
        <w:rPr>
          <w:rFonts w:ascii="Times New Roman" w:hAnsi="Times New Roman"/>
          <w:sz w:val="28"/>
          <w:szCs w:val="28"/>
        </w:rPr>
        <w:t>307 КПК України).</w:t>
      </w:r>
    </w:p>
    <w:p w14:paraId="7B64A55B" w14:textId="77777777" w:rsidR="0042642E" w:rsidRPr="003D00C9" w:rsidRDefault="0042642E"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Про такий порядок оскарження рішень, дій чи бездіяльності прокурора в межах кримінального провадження наголошено у </w:t>
      </w:r>
      <w:r w:rsidR="002D1746" w:rsidRPr="003D00C9">
        <w:rPr>
          <w:rFonts w:ascii="Times New Roman" w:hAnsi="Times New Roman"/>
          <w:sz w:val="28"/>
          <w:szCs w:val="28"/>
        </w:rPr>
        <w:t xml:space="preserve">абзаці другому </w:t>
      </w:r>
      <w:r w:rsidRPr="003D00C9">
        <w:rPr>
          <w:rFonts w:ascii="Times New Roman" w:hAnsi="Times New Roman"/>
          <w:sz w:val="28"/>
          <w:szCs w:val="28"/>
        </w:rPr>
        <w:t>частин</w:t>
      </w:r>
      <w:r w:rsidR="002D1746" w:rsidRPr="003D00C9">
        <w:rPr>
          <w:rFonts w:ascii="Times New Roman" w:hAnsi="Times New Roman"/>
          <w:sz w:val="28"/>
          <w:szCs w:val="28"/>
        </w:rPr>
        <w:t>и</w:t>
      </w:r>
      <w:r w:rsidRPr="003D00C9">
        <w:rPr>
          <w:rFonts w:ascii="Times New Roman" w:hAnsi="Times New Roman"/>
          <w:sz w:val="28"/>
          <w:szCs w:val="28"/>
        </w:rPr>
        <w:t xml:space="preserve"> перш</w:t>
      </w:r>
      <w:r w:rsidR="002D1746" w:rsidRPr="003D00C9">
        <w:rPr>
          <w:rFonts w:ascii="Times New Roman" w:hAnsi="Times New Roman"/>
          <w:sz w:val="28"/>
          <w:szCs w:val="28"/>
        </w:rPr>
        <w:t>ої</w:t>
      </w:r>
      <w:r w:rsidRPr="003D00C9">
        <w:rPr>
          <w:rFonts w:ascii="Times New Roman" w:hAnsi="Times New Roman"/>
          <w:sz w:val="28"/>
          <w:szCs w:val="28"/>
        </w:rPr>
        <w:t xml:space="preserve"> статті 45 Закону України «Про прокуратуру». За змістом цієї норми, якщо за </w:t>
      </w:r>
      <w:r w:rsidRPr="003D00C9">
        <w:rPr>
          <w:rFonts w:ascii="Times New Roman" w:hAnsi="Times New Roman"/>
          <w:sz w:val="28"/>
          <w:szCs w:val="28"/>
        </w:rPr>
        <w:lastRenderedPageBreak/>
        <w:t>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5F289D2D" w14:textId="77777777" w:rsidR="00C55BE1" w:rsidRPr="003D00C9" w:rsidRDefault="000A2C18"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Отже, з</w:t>
      </w:r>
      <w:r w:rsidR="00C55BE1" w:rsidRPr="003D00C9">
        <w:rPr>
          <w:rFonts w:ascii="Times New Roman" w:hAnsi="Times New Roman"/>
          <w:sz w:val="28"/>
          <w:szCs w:val="28"/>
        </w:rPr>
        <w:t>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3422B0C6" w14:textId="77777777" w:rsidR="00C55BE1" w:rsidRPr="003D00C9" w:rsidRDefault="00C55BE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Водночас</w:t>
      </w:r>
      <w:r w:rsidR="002D1746" w:rsidRPr="003D00C9">
        <w:rPr>
          <w:rFonts w:ascii="Times New Roman" w:hAnsi="Times New Roman"/>
          <w:sz w:val="28"/>
          <w:szCs w:val="28"/>
        </w:rPr>
        <w:t>, в</w:t>
      </w:r>
      <w:r w:rsidRPr="003D00C9">
        <w:rPr>
          <w:rFonts w:ascii="Times New Roman" w:hAnsi="Times New Roman"/>
          <w:sz w:val="28"/>
          <w:szCs w:val="28"/>
        </w:rPr>
        <w:t xml:space="preserve">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31E46536" w14:textId="77777777" w:rsidR="00C55BE1" w:rsidRPr="003D00C9" w:rsidRDefault="00C55BE1" w:rsidP="003D00C9">
      <w:pPr>
        <w:spacing w:after="0" w:line="240" w:lineRule="auto"/>
        <w:ind w:firstLine="709"/>
        <w:jc w:val="both"/>
        <w:rPr>
          <w:rFonts w:ascii="Times New Roman" w:hAnsi="Times New Roman"/>
          <w:sz w:val="28"/>
          <w:szCs w:val="28"/>
        </w:rPr>
      </w:pPr>
      <w:r w:rsidRPr="003D00C9">
        <w:rPr>
          <w:rFonts w:ascii="Times New Roman" w:hAnsi="Times New Roman"/>
          <w:bCs/>
          <w:sz w:val="28"/>
          <w:szCs w:val="28"/>
        </w:rPr>
        <w:t xml:space="preserve">Частиною першою статті 43 </w:t>
      </w:r>
      <w:r w:rsidRPr="003D00C9">
        <w:rPr>
          <w:rFonts w:ascii="Times New Roman" w:hAnsi="Times New Roman"/>
          <w:sz w:val="28"/>
          <w:szCs w:val="28"/>
        </w:rPr>
        <w:t xml:space="preserve">Закону України «Про прокуратуру» визначено, що </w:t>
      </w:r>
      <w:bookmarkStart w:id="1" w:name="n417"/>
      <w:bookmarkEnd w:id="1"/>
      <w:r w:rsidRPr="003D00C9">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220B94D2" w14:textId="77777777" w:rsidR="00C55BE1" w:rsidRPr="003D00C9" w:rsidRDefault="00C55BE1" w:rsidP="003D00C9">
      <w:pPr>
        <w:spacing w:after="0" w:line="240" w:lineRule="auto"/>
        <w:ind w:firstLine="709"/>
        <w:jc w:val="both"/>
        <w:rPr>
          <w:rFonts w:ascii="Times New Roman" w:hAnsi="Times New Roman"/>
          <w:sz w:val="28"/>
          <w:szCs w:val="28"/>
        </w:rPr>
      </w:pPr>
      <w:bookmarkStart w:id="2" w:name="n418"/>
      <w:bookmarkEnd w:id="2"/>
      <w:r w:rsidRPr="003D00C9">
        <w:rPr>
          <w:rFonts w:ascii="Times New Roman" w:hAnsi="Times New Roman"/>
          <w:sz w:val="28"/>
          <w:szCs w:val="28"/>
        </w:rPr>
        <w:t>1) невиконання чи неналежне виконання службових обов’язків;</w:t>
      </w:r>
    </w:p>
    <w:p w14:paraId="31590BB7" w14:textId="77777777" w:rsidR="00C55BE1" w:rsidRPr="003D00C9" w:rsidRDefault="00C55BE1" w:rsidP="003D00C9">
      <w:pPr>
        <w:spacing w:after="0" w:line="240" w:lineRule="auto"/>
        <w:ind w:firstLine="709"/>
        <w:jc w:val="both"/>
        <w:rPr>
          <w:rFonts w:ascii="Times New Roman" w:hAnsi="Times New Roman"/>
          <w:sz w:val="28"/>
          <w:szCs w:val="28"/>
        </w:rPr>
      </w:pPr>
      <w:bookmarkStart w:id="3" w:name="n419"/>
      <w:bookmarkEnd w:id="3"/>
      <w:r w:rsidRPr="003D00C9">
        <w:rPr>
          <w:rFonts w:ascii="Times New Roman" w:hAnsi="Times New Roman"/>
          <w:sz w:val="28"/>
          <w:szCs w:val="28"/>
        </w:rPr>
        <w:t>2) необґрунтоване зволікання з розглядом звернення;</w:t>
      </w:r>
    </w:p>
    <w:p w14:paraId="402333A3" w14:textId="77777777" w:rsidR="00C55BE1" w:rsidRPr="003D00C9" w:rsidRDefault="00C55BE1" w:rsidP="003D00C9">
      <w:pPr>
        <w:spacing w:after="0" w:line="240" w:lineRule="auto"/>
        <w:ind w:firstLine="709"/>
        <w:jc w:val="both"/>
        <w:rPr>
          <w:rFonts w:ascii="Times New Roman" w:hAnsi="Times New Roman"/>
          <w:sz w:val="28"/>
          <w:szCs w:val="28"/>
        </w:rPr>
      </w:pPr>
      <w:bookmarkStart w:id="4" w:name="n420"/>
      <w:bookmarkEnd w:id="4"/>
      <w:r w:rsidRPr="003D00C9">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180CAFC" w14:textId="77777777" w:rsidR="00C55BE1" w:rsidRPr="003D00C9" w:rsidRDefault="00C55BE1" w:rsidP="003D00C9">
      <w:pPr>
        <w:spacing w:after="0" w:line="240" w:lineRule="auto"/>
        <w:ind w:firstLine="709"/>
        <w:jc w:val="both"/>
        <w:rPr>
          <w:rFonts w:ascii="Times New Roman" w:hAnsi="Times New Roman"/>
          <w:sz w:val="28"/>
          <w:szCs w:val="28"/>
        </w:rPr>
      </w:pPr>
      <w:bookmarkStart w:id="5" w:name="n421"/>
      <w:bookmarkEnd w:id="5"/>
      <w:r w:rsidRPr="003D00C9">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64F7E60F" w14:textId="77777777" w:rsidR="00C55BE1" w:rsidRPr="003D00C9" w:rsidRDefault="00C55BE1" w:rsidP="003D00C9">
      <w:pPr>
        <w:spacing w:after="0" w:line="240" w:lineRule="auto"/>
        <w:ind w:firstLine="709"/>
        <w:jc w:val="both"/>
        <w:rPr>
          <w:rFonts w:ascii="Times New Roman" w:hAnsi="Times New Roman"/>
          <w:sz w:val="28"/>
          <w:szCs w:val="28"/>
        </w:rPr>
      </w:pPr>
      <w:bookmarkStart w:id="7" w:name="n422"/>
      <w:bookmarkEnd w:id="7"/>
      <w:r w:rsidRPr="003D00C9">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541B65A" w14:textId="77777777" w:rsidR="00C55BE1" w:rsidRPr="003D00C9" w:rsidRDefault="00C55BE1" w:rsidP="003D00C9">
      <w:pPr>
        <w:spacing w:after="0" w:line="240" w:lineRule="auto"/>
        <w:ind w:firstLine="709"/>
        <w:jc w:val="both"/>
        <w:rPr>
          <w:rFonts w:ascii="Times New Roman" w:hAnsi="Times New Roman"/>
          <w:sz w:val="28"/>
          <w:szCs w:val="28"/>
        </w:rPr>
      </w:pPr>
      <w:bookmarkStart w:id="8" w:name="n423"/>
      <w:bookmarkEnd w:id="8"/>
      <w:r w:rsidRPr="003D00C9">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14FD5990" w14:textId="77777777" w:rsidR="00C55BE1" w:rsidRPr="003D00C9" w:rsidRDefault="00C55BE1" w:rsidP="003D00C9">
      <w:pPr>
        <w:spacing w:after="0" w:line="240" w:lineRule="auto"/>
        <w:ind w:firstLine="709"/>
        <w:jc w:val="both"/>
        <w:rPr>
          <w:rFonts w:ascii="Times New Roman" w:hAnsi="Times New Roman"/>
          <w:sz w:val="28"/>
          <w:szCs w:val="28"/>
        </w:rPr>
      </w:pPr>
      <w:bookmarkStart w:id="9" w:name="n424"/>
      <w:bookmarkEnd w:id="9"/>
      <w:r w:rsidRPr="003D00C9">
        <w:rPr>
          <w:rFonts w:ascii="Times New Roman" w:hAnsi="Times New Roman"/>
          <w:sz w:val="28"/>
          <w:szCs w:val="28"/>
        </w:rPr>
        <w:t>7) порушення правил внутрішнього службового розпорядку;</w:t>
      </w:r>
    </w:p>
    <w:p w14:paraId="5661ABFF" w14:textId="77777777" w:rsidR="00C55BE1" w:rsidRPr="003D00C9" w:rsidRDefault="00C55BE1" w:rsidP="003D00C9">
      <w:pPr>
        <w:spacing w:after="0" w:line="240" w:lineRule="auto"/>
        <w:ind w:firstLine="709"/>
        <w:jc w:val="both"/>
        <w:rPr>
          <w:rFonts w:ascii="Times New Roman" w:hAnsi="Times New Roman"/>
          <w:sz w:val="28"/>
          <w:szCs w:val="28"/>
        </w:rPr>
      </w:pPr>
      <w:bookmarkStart w:id="10" w:name="n425"/>
      <w:bookmarkEnd w:id="10"/>
      <w:r w:rsidRPr="003D00C9">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7C1048CC" w14:textId="77777777" w:rsidR="00C55BE1" w:rsidRPr="003D00C9" w:rsidRDefault="00C55BE1" w:rsidP="003D00C9">
      <w:pPr>
        <w:spacing w:after="0" w:line="240" w:lineRule="auto"/>
        <w:ind w:firstLine="709"/>
        <w:jc w:val="both"/>
        <w:rPr>
          <w:rFonts w:ascii="Times New Roman" w:hAnsi="Times New Roman"/>
          <w:sz w:val="28"/>
          <w:szCs w:val="28"/>
        </w:rPr>
      </w:pPr>
      <w:bookmarkStart w:id="11" w:name="n426"/>
      <w:bookmarkEnd w:id="11"/>
      <w:r w:rsidRPr="003D00C9">
        <w:rPr>
          <w:rFonts w:ascii="Times New Roman" w:hAnsi="Times New Roman"/>
          <w:sz w:val="28"/>
          <w:szCs w:val="28"/>
        </w:rPr>
        <w:t>9) публічне висловлювання, яке є порушенням презумпції невинуватості.</w:t>
      </w:r>
    </w:p>
    <w:p w14:paraId="17C5C148" w14:textId="77777777" w:rsidR="00C55BE1" w:rsidRPr="003D00C9" w:rsidRDefault="00C55BE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1894B4B6" w14:textId="77777777" w:rsidR="00C55BE1" w:rsidRPr="003D00C9" w:rsidRDefault="00C55BE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1BE55D85" w14:textId="77777777" w:rsidR="00C55BE1" w:rsidRPr="003D00C9" w:rsidRDefault="00C55BE1" w:rsidP="003D00C9">
      <w:pPr>
        <w:spacing w:after="0" w:line="240" w:lineRule="auto"/>
        <w:ind w:firstLine="709"/>
        <w:jc w:val="both"/>
        <w:rPr>
          <w:rFonts w:ascii="Times New Roman" w:hAnsi="Times New Roman"/>
          <w:sz w:val="28"/>
          <w:szCs w:val="28"/>
        </w:rPr>
      </w:pPr>
      <w:bookmarkStart w:id="12" w:name="n441"/>
      <w:bookmarkEnd w:id="12"/>
      <w:r w:rsidRPr="003D00C9">
        <w:rPr>
          <w:rFonts w:ascii="Times New Roman" w:hAnsi="Times New Roman"/>
          <w:sz w:val="28"/>
          <w:szCs w:val="28"/>
        </w:rPr>
        <w:t>2) дисциплінарна скарга є анонімною;</w:t>
      </w:r>
    </w:p>
    <w:p w14:paraId="49418205" w14:textId="77777777" w:rsidR="00C55BE1" w:rsidRPr="003D00C9" w:rsidRDefault="00C55BE1" w:rsidP="003D00C9">
      <w:pPr>
        <w:spacing w:after="0" w:line="240" w:lineRule="auto"/>
        <w:ind w:firstLine="709"/>
        <w:jc w:val="both"/>
        <w:rPr>
          <w:rFonts w:ascii="Times New Roman" w:hAnsi="Times New Roman"/>
          <w:sz w:val="28"/>
          <w:szCs w:val="28"/>
        </w:rPr>
      </w:pPr>
      <w:bookmarkStart w:id="13" w:name="n442"/>
      <w:bookmarkEnd w:id="13"/>
      <w:r w:rsidRPr="003D00C9">
        <w:rPr>
          <w:rFonts w:ascii="Times New Roman" w:hAnsi="Times New Roman"/>
          <w:sz w:val="28"/>
          <w:szCs w:val="28"/>
        </w:rPr>
        <w:t>3) дисциплінарна скарга подана з підстав, не визначених </w:t>
      </w:r>
      <w:hyperlink r:id="rId9" w:anchor="n416" w:history="1">
        <w:r w:rsidRPr="003D00C9">
          <w:rPr>
            <w:rFonts w:ascii="Times New Roman" w:hAnsi="Times New Roman"/>
            <w:sz w:val="28"/>
            <w:szCs w:val="28"/>
          </w:rPr>
          <w:t>статтею 43</w:t>
        </w:r>
      </w:hyperlink>
      <w:r w:rsidRPr="003D00C9">
        <w:rPr>
          <w:rFonts w:ascii="Times New Roman" w:hAnsi="Times New Roman"/>
          <w:sz w:val="28"/>
          <w:szCs w:val="28"/>
        </w:rPr>
        <w:t> цього Закону;</w:t>
      </w:r>
    </w:p>
    <w:p w14:paraId="7125D753" w14:textId="77777777" w:rsidR="00C55BE1" w:rsidRPr="003D00C9" w:rsidRDefault="00C55BE1" w:rsidP="003D00C9">
      <w:pPr>
        <w:spacing w:after="0" w:line="240" w:lineRule="auto"/>
        <w:ind w:firstLine="709"/>
        <w:jc w:val="both"/>
        <w:rPr>
          <w:rFonts w:ascii="Times New Roman" w:hAnsi="Times New Roman"/>
          <w:sz w:val="28"/>
          <w:szCs w:val="28"/>
        </w:rPr>
      </w:pPr>
      <w:bookmarkStart w:id="14" w:name="n443"/>
      <w:bookmarkEnd w:id="14"/>
      <w:r w:rsidRPr="003D00C9">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3D00C9">
          <w:rPr>
            <w:rFonts w:ascii="Times New Roman" w:hAnsi="Times New Roman"/>
            <w:sz w:val="28"/>
            <w:szCs w:val="28"/>
          </w:rPr>
          <w:t> статтею 51</w:t>
        </w:r>
      </w:hyperlink>
      <w:r w:rsidRPr="003D00C9">
        <w:rPr>
          <w:rFonts w:ascii="Times New Roman" w:hAnsi="Times New Roman"/>
          <w:sz w:val="28"/>
          <w:szCs w:val="28"/>
        </w:rPr>
        <w:t> цього Закону;</w:t>
      </w:r>
      <w:bookmarkStart w:id="15" w:name="n1893"/>
      <w:bookmarkEnd w:id="15"/>
    </w:p>
    <w:p w14:paraId="53C27F5E" w14:textId="77777777" w:rsidR="00C55BE1" w:rsidRPr="003D00C9" w:rsidRDefault="00C55BE1" w:rsidP="003D00C9">
      <w:pPr>
        <w:spacing w:after="0" w:line="240" w:lineRule="auto"/>
        <w:ind w:firstLine="709"/>
        <w:jc w:val="both"/>
        <w:rPr>
          <w:rFonts w:ascii="Times New Roman" w:hAnsi="Times New Roman"/>
          <w:sz w:val="28"/>
          <w:szCs w:val="28"/>
        </w:rPr>
      </w:pPr>
      <w:bookmarkStart w:id="16" w:name="n444"/>
      <w:bookmarkEnd w:id="16"/>
      <w:r w:rsidRPr="003D00C9">
        <w:rPr>
          <w:rFonts w:ascii="Times New Roman" w:hAnsi="Times New Roman"/>
          <w:sz w:val="28"/>
          <w:szCs w:val="28"/>
        </w:rPr>
        <w:lastRenderedPageBreak/>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78607644" w14:textId="77777777" w:rsidR="006B2D23" w:rsidRPr="003D00C9" w:rsidRDefault="006B2D23"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27A5FBA7" w14:textId="77777777" w:rsidR="006B2D23" w:rsidRPr="003D00C9" w:rsidRDefault="006B2D23"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D00C9">
        <w:rPr>
          <w:rFonts w:ascii="Times New Roman" w:hAnsi="Times New Roman"/>
          <w:sz w:val="28"/>
          <w:szCs w:val="28"/>
        </w:rPr>
        <w:t>причиновий</w:t>
      </w:r>
      <w:proofErr w:type="spellEnd"/>
      <w:r w:rsidRPr="003D00C9">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25B3ED57" w14:textId="77777777" w:rsidR="006B2D23" w:rsidRPr="003D00C9" w:rsidRDefault="006B2D23" w:rsidP="003D00C9">
      <w:pPr>
        <w:spacing w:after="0" w:line="240" w:lineRule="auto"/>
        <w:ind w:firstLine="709"/>
        <w:jc w:val="both"/>
        <w:rPr>
          <w:rFonts w:ascii="Times New Roman" w:hAnsi="Times New Roman"/>
          <w:bCs/>
          <w:sz w:val="28"/>
          <w:szCs w:val="28"/>
        </w:rPr>
      </w:pPr>
      <w:r w:rsidRPr="003D00C9">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02A4FAE0" w14:textId="77777777" w:rsidR="006B2D23" w:rsidRPr="003D00C9" w:rsidRDefault="006B2D23" w:rsidP="003D00C9">
      <w:pPr>
        <w:spacing w:after="0" w:line="240" w:lineRule="auto"/>
        <w:ind w:firstLine="709"/>
        <w:jc w:val="both"/>
        <w:rPr>
          <w:rFonts w:ascii="Times New Roman" w:hAnsi="Times New Roman"/>
          <w:bCs/>
          <w:sz w:val="28"/>
          <w:szCs w:val="28"/>
        </w:rPr>
      </w:pPr>
      <w:r w:rsidRPr="003D00C9">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0E3915CE" w14:textId="77777777" w:rsidR="006B2D23" w:rsidRPr="003D00C9" w:rsidRDefault="006B2D23" w:rsidP="003D00C9">
      <w:pPr>
        <w:spacing w:after="0" w:line="240" w:lineRule="auto"/>
        <w:ind w:firstLine="709"/>
        <w:jc w:val="both"/>
        <w:rPr>
          <w:rFonts w:ascii="Times New Roman" w:hAnsi="Times New Roman"/>
          <w:sz w:val="28"/>
          <w:szCs w:val="28"/>
          <w:lang w:eastAsia="uk-UA"/>
        </w:rPr>
      </w:pPr>
      <w:r w:rsidRPr="003D00C9">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7CC35482" w14:textId="6C8DE953" w:rsidR="00CE0E00" w:rsidRPr="003D00C9" w:rsidRDefault="006B2D23" w:rsidP="003D00C9">
      <w:pPr>
        <w:spacing w:after="0" w:line="240" w:lineRule="auto"/>
        <w:ind w:firstLine="709"/>
        <w:jc w:val="both"/>
        <w:rPr>
          <w:rFonts w:ascii="Times New Roman" w:hAnsi="Times New Roman"/>
          <w:bCs/>
          <w:sz w:val="28"/>
          <w:szCs w:val="28"/>
        </w:rPr>
      </w:pPr>
      <w:r w:rsidRPr="003D00C9">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7961556D" w14:textId="77777777" w:rsidR="003D00C9" w:rsidRDefault="003D00C9" w:rsidP="003D00C9">
      <w:pPr>
        <w:spacing w:after="0" w:line="240" w:lineRule="auto"/>
        <w:ind w:firstLine="709"/>
        <w:jc w:val="both"/>
        <w:rPr>
          <w:rFonts w:ascii="Times New Roman" w:hAnsi="Times New Roman"/>
          <w:b/>
          <w:sz w:val="28"/>
          <w:szCs w:val="28"/>
        </w:rPr>
      </w:pPr>
    </w:p>
    <w:p w14:paraId="30C1BE54" w14:textId="3E7B963C" w:rsidR="009C1DCD" w:rsidRPr="003D00C9" w:rsidRDefault="00F675EC" w:rsidP="003D00C9">
      <w:pPr>
        <w:pStyle w:val="a4"/>
        <w:numPr>
          <w:ilvl w:val="0"/>
          <w:numId w:val="7"/>
        </w:numPr>
        <w:spacing w:after="0" w:line="240" w:lineRule="auto"/>
        <w:jc w:val="both"/>
        <w:rPr>
          <w:rFonts w:ascii="Times New Roman" w:hAnsi="Times New Roman"/>
          <w:b/>
          <w:sz w:val="28"/>
          <w:szCs w:val="28"/>
        </w:rPr>
      </w:pPr>
      <w:r w:rsidRPr="003D00C9">
        <w:rPr>
          <w:rFonts w:ascii="Times New Roman" w:hAnsi="Times New Roman"/>
          <w:b/>
          <w:sz w:val="28"/>
          <w:szCs w:val="28"/>
        </w:rPr>
        <w:t>Оцінка встановлених обставин та м</w:t>
      </w:r>
      <w:r w:rsidR="00D72CDF" w:rsidRPr="003D00C9">
        <w:rPr>
          <w:rFonts w:ascii="Times New Roman" w:hAnsi="Times New Roman"/>
          <w:b/>
          <w:sz w:val="28"/>
          <w:szCs w:val="28"/>
        </w:rPr>
        <w:t>отиви прийнятого рішення</w:t>
      </w:r>
    </w:p>
    <w:p w14:paraId="05E04546" w14:textId="77777777" w:rsidR="006B2D23" w:rsidRPr="003D00C9" w:rsidRDefault="006B2D23" w:rsidP="003D00C9">
      <w:pPr>
        <w:spacing w:after="0" w:line="240" w:lineRule="auto"/>
        <w:ind w:firstLine="709"/>
        <w:jc w:val="both"/>
        <w:rPr>
          <w:rFonts w:ascii="Times New Roman" w:hAnsi="Times New Roman"/>
          <w:b/>
          <w:sz w:val="28"/>
          <w:szCs w:val="28"/>
        </w:rPr>
      </w:pPr>
    </w:p>
    <w:p w14:paraId="13AF5D55" w14:textId="01A664FC" w:rsidR="00E54EA6" w:rsidRPr="003D00C9" w:rsidRDefault="00C55BE1"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lastRenderedPageBreak/>
        <w:t xml:space="preserve">Дисциплінарна скарга </w:t>
      </w:r>
      <w:r w:rsidR="006B2D23" w:rsidRPr="003D00C9">
        <w:rPr>
          <w:rFonts w:ascii="Times New Roman" w:hAnsi="Times New Roman"/>
          <w:sz w:val="28"/>
          <w:szCs w:val="28"/>
        </w:rPr>
        <w:t xml:space="preserve">адвоката </w:t>
      </w:r>
      <w:r w:rsidR="00E64BB7">
        <w:rPr>
          <w:rFonts w:ascii="Times New Roman" w:hAnsi="Times New Roman"/>
          <w:sz w:val="28"/>
          <w:szCs w:val="28"/>
        </w:rPr>
        <w:t>ОСОБИ1</w:t>
      </w:r>
      <w:r w:rsidR="006B2D23" w:rsidRPr="003D00C9">
        <w:rPr>
          <w:rFonts w:ascii="Times New Roman" w:hAnsi="Times New Roman"/>
          <w:sz w:val="28"/>
          <w:szCs w:val="28"/>
        </w:rPr>
        <w:t xml:space="preserve"> в інтересах</w:t>
      </w:r>
      <w:r w:rsidR="004754A0" w:rsidRPr="003D00C9">
        <w:rPr>
          <w:rFonts w:ascii="Times New Roman" w:hAnsi="Times New Roman"/>
          <w:sz w:val="28"/>
          <w:szCs w:val="28"/>
        </w:rPr>
        <w:t xml:space="preserve"> </w:t>
      </w:r>
      <w:r w:rsidR="00E64BB7">
        <w:rPr>
          <w:rFonts w:ascii="Times New Roman" w:hAnsi="Times New Roman"/>
          <w:sz w:val="28"/>
          <w:szCs w:val="28"/>
        </w:rPr>
        <w:t>ОСОБИ2</w:t>
      </w:r>
      <w:r w:rsidR="006B2D23" w:rsidRPr="003D00C9">
        <w:rPr>
          <w:rFonts w:ascii="Times New Roman" w:hAnsi="Times New Roman"/>
          <w:sz w:val="28"/>
          <w:szCs w:val="28"/>
        </w:rPr>
        <w:t xml:space="preserve"> </w:t>
      </w:r>
      <w:r w:rsidRPr="003D00C9">
        <w:rPr>
          <w:rFonts w:ascii="Times New Roman" w:hAnsi="Times New Roman"/>
          <w:sz w:val="28"/>
          <w:szCs w:val="28"/>
        </w:rPr>
        <w:t>стосується рішень, дій та бездіяльності прокурора</w:t>
      </w:r>
      <w:r w:rsidR="006B2D23" w:rsidRPr="003D00C9">
        <w:rPr>
          <w:rFonts w:ascii="Times New Roman" w:hAnsi="Times New Roman"/>
          <w:sz w:val="28"/>
          <w:szCs w:val="28"/>
        </w:rPr>
        <w:t xml:space="preserve"> </w:t>
      </w:r>
      <w:r w:rsidR="00225ED8" w:rsidRPr="003D00C9">
        <w:rPr>
          <w:rFonts w:ascii="Times New Roman" w:hAnsi="Times New Roman"/>
          <w:sz w:val="28"/>
          <w:szCs w:val="28"/>
        </w:rPr>
        <w:t>Біжко</w:t>
      </w:r>
      <w:r w:rsidR="00645EF0" w:rsidRPr="003D00C9">
        <w:rPr>
          <w:rFonts w:ascii="Times New Roman" w:hAnsi="Times New Roman"/>
          <w:sz w:val="28"/>
          <w:szCs w:val="28"/>
        </w:rPr>
        <w:t xml:space="preserve"> С.В</w:t>
      </w:r>
      <w:r w:rsidR="006B2D23" w:rsidRPr="003D00C9">
        <w:rPr>
          <w:rFonts w:ascii="Times New Roman" w:hAnsi="Times New Roman"/>
          <w:sz w:val="28"/>
          <w:szCs w:val="28"/>
        </w:rPr>
        <w:t>.</w:t>
      </w:r>
      <w:r w:rsidRPr="003D00C9">
        <w:rPr>
          <w:rFonts w:ascii="Times New Roman" w:hAnsi="Times New Roman"/>
          <w:sz w:val="28"/>
          <w:szCs w:val="28"/>
        </w:rPr>
        <w:t xml:space="preserve">, вчинених (допущених) </w:t>
      </w:r>
      <w:r w:rsidR="006B2D23" w:rsidRPr="003D00C9">
        <w:rPr>
          <w:rFonts w:ascii="Times New Roman" w:hAnsi="Times New Roman"/>
          <w:sz w:val="28"/>
          <w:szCs w:val="28"/>
        </w:rPr>
        <w:t>у</w:t>
      </w:r>
      <w:r w:rsidRPr="003D00C9">
        <w:rPr>
          <w:rFonts w:ascii="Times New Roman" w:hAnsi="Times New Roman"/>
          <w:sz w:val="28"/>
          <w:szCs w:val="28"/>
        </w:rPr>
        <w:t xml:space="preserve"> межах кримінального процесу</w:t>
      </w:r>
      <w:r w:rsidR="009A0B91" w:rsidRPr="003D00C9">
        <w:rPr>
          <w:rFonts w:ascii="Times New Roman" w:hAnsi="Times New Roman"/>
          <w:sz w:val="28"/>
          <w:szCs w:val="28"/>
        </w:rPr>
        <w:t>.</w:t>
      </w:r>
    </w:p>
    <w:p w14:paraId="32D9AF0E" w14:textId="77777777" w:rsidR="006B2D23" w:rsidRPr="003D00C9" w:rsidRDefault="006B2D23"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641D7A29" w14:textId="77777777" w:rsidR="006B2D23" w:rsidRPr="003D00C9" w:rsidRDefault="006B2D23"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0C7210D9" w14:textId="3DF38901" w:rsidR="006B2D23" w:rsidRPr="003D00C9" w:rsidRDefault="006B2D23"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Таким чином, Комісія не вправі втручатися у кримінальний процес та діяльність прокурора, пов’язану з процесуальним керівництвом у кримінальному провадженні.</w:t>
      </w:r>
    </w:p>
    <w:p w14:paraId="0EFCFE45" w14:textId="4C602EFA" w:rsidR="006B2D23" w:rsidRPr="003D00C9" w:rsidRDefault="006B2D23"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Зі змісту дисциплінарної скарги та доданих письмових матеріалів вбачається, що скаржник не погоджуються з процесуальним рішенням </w:t>
      </w:r>
      <w:r w:rsidR="00645EF0" w:rsidRPr="003D00C9">
        <w:rPr>
          <w:rFonts w:ascii="Times New Roman" w:hAnsi="Times New Roman"/>
          <w:sz w:val="28"/>
          <w:szCs w:val="28"/>
        </w:rPr>
        <w:t>керівника Дніпропетровської обласної прокуратури Біжка С.В.</w:t>
      </w:r>
      <w:r w:rsidRPr="003D00C9">
        <w:rPr>
          <w:rFonts w:ascii="Times New Roman" w:hAnsi="Times New Roman"/>
          <w:sz w:val="28"/>
          <w:szCs w:val="28"/>
        </w:rPr>
        <w:t xml:space="preserve"> у </w:t>
      </w:r>
      <w:r w:rsidR="00645EF0" w:rsidRPr="003D00C9">
        <w:rPr>
          <w:rFonts w:ascii="Times New Roman" w:hAnsi="Times New Roman"/>
          <w:sz w:val="28"/>
          <w:szCs w:val="28"/>
        </w:rPr>
        <w:t xml:space="preserve">конкретному кримінальному </w:t>
      </w:r>
      <w:r w:rsidRPr="003D00C9">
        <w:rPr>
          <w:rFonts w:ascii="Times New Roman" w:hAnsi="Times New Roman"/>
          <w:sz w:val="28"/>
          <w:szCs w:val="28"/>
        </w:rPr>
        <w:t xml:space="preserve">провадженні. </w:t>
      </w:r>
    </w:p>
    <w:p w14:paraId="774EF376" w14:textId="137F28EB" w:rsidR="00645EF0" w:rsidRPr="003D00C9" w:rsidRDefault="006B2D23"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ним службових обов’язків.</w:t>
      </w:r>
    </w:p>
    <w:p w14:paraId="3BEACC51" w14:textId="546ABC45" w:rsidR="00645EF0" w:rsidRPr="003D00C9" w:rsidRDefault="006B2D23"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Автором</w:t>
      </w:r>
      <w:r w:rsidR="00D15238" w:rsidRPr="003D00C9">
        <w:rPr>
          <w:rFonts w:ascii="Times New Roman" w:hAnsi="Times New Roman"/>
          <w:sz w:val="28"/>
          <w:szCs w:val="28"/>
        </w:rPr>
        <w:t xml:space="preserve"> скарги не надано документального підтвердження оскарження дій </w:t>
      </w:r>
      <w:r w:rsidR="0023311C" w:rsidRPr="003D00C9">
        <w:rPr>
          <w:rFonts w:ascii="Times New Roman" w:hAnsi="Times New Roman"/>
          <w:sz w:val="28"/>
          <w:szCs w:val="28"/>
        </w:rPr>
        <w:t xml:space="preserve">керівника Дніпропетровської обласної прокуратури </w:t>
      </w:r>
      <w:r w:rsidR="00645EF0" w:rsidRPr="003D00C9">
        <w:rPr>
          <w:rFonts w:ascii="Times New Roman" w:hAnsi="Times New Roman"/>
          <w:sz w:val="28"/>
          <w:szCs w:val="28"/>
        </w:rPr>
        <w:t>Біжка С.В.</w:t>
      </w:r>
      <w:r w:rsidR="00D15238" w:rsidRPr="003D00C9">
        <w:rPr>
          <w:rFonts w:ascii="Times New Roman" w:hAnsi="Times New Roman"/>
          <w:sz w:val="28"/>
          <w:szCs w:val="28"/>
        </w:rPr>
        <w:t xml:space="preserve"> у встановленому КПК України порядку та відповідних рішень суду, якими бул</w:t>
      </w:r>
      <w:r w:rsidR="00CC780C" w:rsidRPr="003D00C9">
        <w:rPr>
          <w:rFonts w:ascii="Times New Roman" w:hAnsi="Times New Roman"/>
          <w:sz w:val="28"/>
          <w:szCs w:val="28"/>
        </w:rPr>
        <w:t>и</w:t>
      </w:r>
      <w:r w:rsidR="00D15238" w:rsidRPr="003D00C9">
        <w:rPr>
          <w:rFonts w:ascii="Times New Roman" w:hAnsi="Times New Roman"/>
          <w:sz w:val="28"/>
          <w:szCs w:val="28"/>
        </w:rPr>
        <w:t xml:space="preserve"> б встановлен</w:t>
      </w:r>
      <w:r w:rsidR="00CC780C" w:rsidRPr="003D00C9">
        <w:rPr>
          <w:rFonts w:ascii="Times New Roman" w:hAnsi="Times New Roman"/>
          <w:sz w:val="28"/>
          <w:szCs w:val="28"/>
        </w:rPr>
        <w:t>і</w:t>
      </w:r>
      <w:r w:rsidR="00D15238" w:rsidRPr="003D00C9">
        <w:rPr>
          <w:rFonts w:ascii="Times New Roman" w:hAnsi="Times New Roman"/>
          <w:sz w:val="28"/>
          <w:szCs w:val="28"/>
        </w:rPr>
        <w:t xml:space="preserve"> факти порушення цим прокурором прав </w:t>
      </w:r>
      <w:r w:rsidR="00306D52" w:rsidRPr="003D00C9">
        <w:rPr>
          <w:rFonts w:ascii="Times New Roman" w:hAnsi="Times New Roman"/>
          <w:sz w:val="28"/>
          <w:szCs w:val="28"/>
        </w:rPr>
        <w:t xml:space="preserve">осіб </w:t>
      </w:r>
      <w:r w:rsidR="00D15238" w:rsidRPr="003D00C9">
        <w:rPr>
          <w:rFonts w:ascii="Times New Roman" w:hAnsi="Times New Roman"/>
          <w:sz w:val="28"/>
          <w:szCs w:val="28"/>
        </w:rPr>
        <w:t>або вимог закону.</w:t>
      </w:r>
    </w:p>
    <w:p w14:paraId="5FC7D968" w14:textId="77777777" w:rsidR="0023311C" w:rsidRPr="003D00C9" w:rsidRDefault="00645EF0"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Скаржник наділений законодавчим правом оскаржувати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 як і звертатися до прокурора вищого рівня в порядку Закону України «Про звернення громадян» або інших законодавчих актів України.</w:t>
      </w:r>
    </w:p>
    <w:p w14:paraId="21BD045D" w14:textId="30A6A137" w:rsidR="0023311C" w:rsidRPr="003D00C9" w:rsidRDefault="0023311C" w:rsidP="003D00C9">
      <w:pPr>
        <w:spacing w:after="0" w:line="240" w:lineRule="auto"/>
        <w:ind w:firstLine="709"/>
        <w:jc w:val="both"/>
        <w:rPr>
          <w:rFonts w:ascii="Times New Roman" w:hAnsi="Times New Roman"/>
          <w:sz w:val="28"/>
          <w:szCs w:val="28"/>
          <w:lang w:eastAsia="uk-UA"/>
        </w:rPr>
      </w:pPr>
      <w:r w:rsidRPr="003D00C9">
        <w:rPr>
          <w:rFonts w:ascii="Times New Roman" w:hAnsi="Times New Roman"/>
          <w:sz w:val="28"/>
          <w:szCs w:val="28"/>
        </w:rPr>
        <w:t>Листом</w:t>
      </w:r>
      <w:r w:rsidR="00645EF0" w:rsidRPr="003D00C9">
        <w:rPr>
          <w:rFonts w:ascii="Times New Roman" w:hAnsi="Times New Roman"/>
          <w:sz w:val="28"/>
          <w:szCs w:val="28"/>
        </w:rPr>
        <w:t xml:space="preserve"> Офісу Генерального прокурора від 31 січня 2025 року </w:t>
      </w:r>
      <w:r w:rsidRPr="003D00C9">
        <w:rPr>
          <w:rFonts w:ascii="Times New Roman" w:hAnsi="Times New Roman"/>
          <w:sz w:val="28"/>
          <w:szCs w:val="28"/>
        </w:rPr>
        <w:br/>
      </w:r>
      <w:r w:rsidR="00645EF0" w:rsidRPr="003D00C9">
        <w:rPr>
          <w:rFonts w:ascii="Times New Roman" w:hAnsi="Times New Roman"/>
          <w:sz w:val="28"/>
          <w:szCs w:val="28"/>
        </w:rPr>
        <w:t xml:space="preserve">№ </w:t>
      </w:r>
      <w:r w:rsidRPr="003D00C9">
        <w:rPr>
          <w:rFonts w:ascii="Times New Roman" w:hAnsi="Times New Roman"/>
          <w:sz w:val="28"/>
          <w:szCs w:val="28"/>
        </w:rPr>
        <w:t>17/2/2-17812-25, з</w:t>
      </w:r>
      <w:r w:rsidR="00645EF0" w:rsidRPr="003D00C9">
        <w:rPr>
          <w:rFonts w:ascii="Times New Roman" w:hAnsi="Times New Roman"/>
          <w:sz w:val="28"/>
          <w:szCs w:val="28"/>
        </w:rPr>
        <w:t xml:space="preserve">а результатами розгляду повідомлення </w:t>
      </w:r>
      <w:r w:rsidR="00E64BB7">
        <w:rPr>
          <w:rFonts w:ascii="Times New Roman" w:hAnsi="Times New Roman"/>
          <w:sz w:val="28"/>
          <w:szCs w:val="28"/>
        </w:rPr>
        <w:t>ОСОБИ1</w:t>
      </w:r>
      <w:r w:rsidR="00645EF0" w:rsidRPr="003D00C9">
        <w:rPr>
          <w:rFonts w:ascii="Times New Roman" w:hAnsi="Times New Roman"/>
          <w:sz w:val="28"/>
          <w:szCs w:val="28"/>
        </w:rPr>
        <w:t xml:space="preserve"> від 19 січня 2025 року </w:t>
      </w:r>
      <w:r w:rsidRPr="003D00C9">
        <w:rPr>
          <w:rFonts w:ascii="Times New Roman" w:hAnsi="Times New Roman"/>
          <w:sz w:val="28"/>
          <w:szCs w:val="28"/>
        </w:rPr>
        <w:t xml:space="preserve">щодо можливого </w:t>
      </w:r>
      <w:r w:rsidR="00645EF0" w:rsidRPr="003D00C9">
        <w:rPr>
          <w:rFonts w:ascii="Times New Roman" w:hAnsi="Times New Roman"/>
          <w:sz w:val="28"/>
          <w:szCs w:val="28"/>
        </w:rPr>
        <w:t>перевищення службових повноважень керівником Дніпропетровської обласної прокуратури Біжком С.В.</w:t>
      </w:r>
      <w:r w:rsidRPr="003D00C9">
        <w:rPr>
          <w:rFonts w:ascii="Times New Roman" w:hAnsi="Times New Roman"/>
          <w:sz w:val="28"/>
          <w:szCs w:val="28"/>
        </w:rPr>
        <w:t xml:space="preserve">, повідомлено про відсутність підстав для внесення відповідних відомостей до Єдиного реєстру досудових розслідувань. Відомостей щодо оскарження </w:t>
      </w:r>
      <w:r w:rsidR="0009682C" w:rsidRPr="003D00C9">
        <w:rPr>
          <w:rFonts w:ascii="Times New Roman" w:hAnsi="Times New Roman"/>
          <w:sz w:val="28"/>
          <w:szCs w:val="28"/>
        </w:rPr>
        <w:t>вказаного листа</w:t>
      </w:r>
      <w:r w:rsidRPr="003D00C9">
        <w:rPr>
          <w:rFonts w:ascii="Times New Roman" w:hAnsi="Times New Roman"/>
          <w:sz w:val="28"/>
          <w:szCs w:val="28"/>
        </w:rPr>
        <w:t xml:space="preserve">, зокрема, в частині вчинення прокурором </w:t>
      </w:r>
      <w:r w:rsidRPr="003D00C9">
        <w:rPr>
          <w:rFonts w:ascii="Times New Roman" w:hAnsi="Times New Roman"/>
          <w:sz w:val="28"/>
          <w:szCs w:val="28"/>
          <w:lang w:eastAsia="uk-UA"/>
        </w:rPr>
        <w:t xml:space="preserve">бездіяльності, яка полягає у невнесенні відомостей про кримінальне правопорушення до ЄРДР після отримання заяви чи повідомлення про кримінальне правопорушення, матеріали дисциплінарної скарги не містять. </w:t>
      </w:r>
    </w:p>
    <w:p w14:paraId="58A40E9C" w14:textId="05C1C257" w:rsidR="0009682C" w:rsidRPr="003D00C9" w:rsidRDefault="0009682C"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За таких обставин неможливо встановити, що окремі рішення, дії чи бездіяльність керівника Дніпропетровської обласної прокуратури Біжка С.В. були предметом оскарження та їх визнано неправомірними, а також встановлено факт порушення ним прав осіб або вимог закону. Тому Комісія позбавлена </w:t>
      </w:r>
      <w:r w:rsidRPr="003D00C9">
        <w:rPr>
          <w:rFonts w:ascii="Times New Roman" w:hAnsi="Times New Roman"/>
          <w:sz w:val="28"/>
          <w:szCs w:val="28"/>
        </w:rPr>
        <w:lastRenderedPageBreak/>
        <w:t>можливості надавати оцінку діяльності прокурора Біжка С.В. у межах кримінального процесу.</w:t>
      </w:r>
    </w:p>
    <w:p w14:paraId="28D16F29" w14:textId="01AA81B5" w:rsidR="0009682C" w:rsidRPr="003D00C9" w:rsidRDefault="0009682C"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Ураховуючи, що</w:t>
      </w:r>
      <w:r w:rsidRPr="003D00C9">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неналежне виконання службових обов’язків прокурором </w:t>
      </w:r>
      <w:r w:rsidRPr="003D00C9">
        <w:rPr>
          <w:rFonts w:ascii="Times New Roman" w:hAnsi="Times New Roman"/>
          <w:sz w:val="28"/>
          <w:szCs w:val="28"/>
        </w:rPr>
        <w:t>Біжком С.В.</w:t>
      </w:r>
    </w:p>
    <w:p w14:paraId="36F73A11" w14:textId="1326EB0E" w:rsidR="004305CC" w:rsidRPr="003D00C9" w:rsidRDefault="004305CC" w:rsidP="003D00C9">
      <w:pPr>
        <w:spacing w:after="0" w:line="240" w:lineRule="auto"/>
        <w:ind w:firstLine="709"/>
        <w:jc w:val="both"/>
        <w:rPr>
          <w:rFonts w:ascii="Times New Roman" w:eastAsia="Times New Roman" w:hAnsi="Times New Roman"/>
          <w:sz w:val="28"/>
          <w:szCs w:val="28"/>
          <w:lang w:eastAsia="uk-UA"/>
        </w:rPr>
      </w:pPr>
      <w:r w:rsidRPr="003D00C9">
        <w:rPr>
          <w:rFonts w:ascii="Times New Roman" w:eastAsia="Times New Roman" w:hAnsi="Times New Roman"/>
          <w:sz w:val="28"/>
          <w:szCs w:val="28"/>
          <w:lang w:eastAsia="uk-UA"/>
        </w:rPr>
        <w:t xml:space="preserve">Щодо доводів скаржника про вчинення </w:t>
      </w:r>
      <w:r w:rsidRPr="003D00C9">
        <w:rPr>
          <w:rFonts w:ascii="Times New Roman" w:hAnsi="Times New Roman"/>
          <w:spacing w:val="-2"/>
          <w:sz w:val="28"/>
          <w:szCs w:val="28"/>
        </w:rPr>
        <w:t xml:space="preserve">прокурором </w:t>
      </w:r>
      <w:r w:rsidR="0009682C" w:rsidRPr="003D00C9">
        <w:rPr>
          <w:rFonts w:ascii="Times New Roman" w:hAnsi="Times New Roman"/>
          <w:sz w:val="28"/>
          <w:szCs w:val="28"/>
        </w:rPr>
        <w:t>Біжком С.В.</w:t>
      </w:r>
      <w:r w:rsidRPr="003D00C9">
        <w:rPr>
          <w:rFonts w:ascii="Times New Roman" w:hAnsi="Times New Roman"/>
          <w:sz w:val="28"/>
          <w:szCs w:val="28"/>
        </w:rPr>
        <w:t xml:space="preserve"> </w:t>
      </w:r>
      <w:r w:rsidRPr="003D00C9">
        <w:rPr>
          <w:rFonts w:ascii="Times New Roman" w:eastAsia="Times New Roman" w:hAnsi="Times New Roman"/>
          <w:sz w:val="28"/>
          <w:szCs w:val="28"/>
          <w:lang w:eastAsia="uk-UA"/>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457B7B63" w14:textId="77777777" w:rsidR="004305CC" w:rsidRPr="003D00C9" w:rsidRDefault="004305CC" w:rsidP="003D00C9">
      <w:pPr>
        <w:spacing w:after="0" w:line="240" w:lineRule="auto"/>
        <w:ind w:firstLine="709"/>
        <w:jc w:val="both"/>
        <w:rPr>
          <w:rFonts w:ascii="Times New Roman" w:eastAsia="Times New Roman" w:hAnsi="Times New Roman"/>
          <w:sz w:val="28"/>
          <w:szCs w:val="28"/>
          <w:lang w:eastAsia="uk-UA"/>
        </w:rPr>
      </w:pPr>
      <w:r w:rsidRPr="003D00C9">
        <w:rPr>
          <w:rFonts w:ascii="Times New Roman" w:eastAsia="Times New Roman" w:hAnsi="Times New Roman"/>
          <w:sz w:val="28"/>
          <w:szCs w:val="28"/>
          <w:lang w:eastAsia="uk-UA"/>
        </w:rPr>
        <w:t>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2D395D4F" w14:textId="156DFB0B" w:rsidR="004305CC" w:rsidRPr="003D00C9" w:rsidRDefault="004305CC" w:rsidP="003D00C9">
      <w:pPr>
        <w:spacing w:after="0" w:line="240" w:lineRule="auto"/>
        <w:ind w:firstLine="709"/>
        <w:jc w:val="both"/>
        <w:rPr>
          <w:rFonts w:ascii="Times New Roman" w:eastAsia="Times New Roman" w:hAnsi="Times New Roman"/>
          <w:sz w:val="28"/>
          <w:szCs w:val="28"/>
          <w:lang w:eastAsia="uk-UA"/>
        </w:rPr>
      </w:pPr>
      <w:r w:rsidRPr="003D00C9">
        <w:rPr>
          <w:rFonts w:ascii="Times New Roman" w:eastAsia="Times New Roman" w:hAnsi="Times New Roman"/>
          <w:sz w:val="28"/>
          <w:szCs w:val="28"/>
          <w:lang w:eastAsia="uk-UA"/>
        </w:rPr>
        <w:t xml:space="preserve">У дисциплінарній скарзі не наведено жодних доводів щодо вчинення </w:t>
      </w:r>
      <w:r w:rsidRPr="003D00C9">
        <w:rPr>
          <w:rFonts w:ascii="Times New Roman" w:hAnsi="Times New Roman"/>
          <w:sz w:val="28"/>
          <w:szCs w:val="28"/>
        </w:rPr>
        <w:t xml:space="preserve">прокурором </w:t>
      </w:r>
      <w:r w:rsidR="0009682C" w:rsidRPr="003D00C9">
        <w:rPr>
          <w:rFonts w:ascii="Times New Roman" w:hAnsi="Times New Roman"/>
          <w:sz w:val="28"/>
          <w:szCs w:val="28"/>
        </w:rPr>
        <w:t>Біжком С.В.</w:t>
      </w:r>
      <w:r w:rsidRPr="003D00C9">
        <w:rPr>
          <w:rFonts w:ascii="Times New Roman" w:hAnsi="Times New Roman"/>
          <w:sz w:val="28"/>
          <w:szCs w:val="28"/>
        </w:rPr>
        <w:t xml:space="preserve"> </w:t>
      </w:r>
      <w:r w:rsidRPr="003D00C9">
        <w:rPr>
          <w:rFonts w:ascii="Times New Roman" w:eastAsia="Times New Roman" w:hAnsi="Times New Roman"/>
          <w:sz w:val="28"/>
          <w:szCs w:val="28"/>
          <w:lang w:eastAsia="uk-UA"/>
        </w:rPr>
        <w:t xml:space="preserve">будь-якої </w:t>
      </w:r>
      <w:r w:rsidR="0009682C" w:rsidRPr="003D00C9">
        <w:rPr>
          <w:rFonts w:ascii="Times New Roman" w:eastAsia="Times New Roman" w:hAnsi="Times New Roman"/>
          <w:sz w:val="28"/>
          <w:szCs w:val="28"/>
          <w:lang w:eastAsia="uk-UA"/>
        </w:rPr>
        <w:t>і</w:t>
      </w:r>
      <w:r w:rsidRPr="003D00C9">
        <w:rPr>
          <w:rFonts w:ascii="Times New Roman" w:eastAsia="Times New Roman" w:hAnsi="Times New Roman"/>
          <w:sz w:val="28"/>
          <w:szCs w:val="28"/>
          <w:lang w:eastAsia="uk-UA"/>
        </w:rPr>
        <w:t>з вищезазначених дій.</w:t>
      </w:r>
    </w:p>
    <w:p w14:paraId="219EFA00" w14:textId="749AF8A6" w:rsidR="0009682C" w:rsidRPr="003D00C9" w:rsidRDefault="0009682C" w:rsidP="003D00C9">
      <w:pPr>
        <w:spacing w:after="0" w:line="240" w:lineRule="auto"/>
        <w:ind w:firstLine="709"/>
        <w:jc w:val="both"/>
        <w:rPr>
          <w:rFonts w:ascii="Times New Roman" w:eastAsia="Times New Roman" w:hAnsi="Times New Roman"/>
          <w:sz w:val="28"/>
          <w:szCs w:val="28"/>
          <w:lang w:eastAsia="uk-UA"/>
        </w:rPr>
      </w:pPr>
      <w:r w:rsidRPr="003D00C9">
        <w:rPr>
          <w:rFonts w:ascii="Times New Roman" w:eastAsia="Times New Roman" w:hAnsi="Times New Roman"/>
          <w:sz w:val="28"/>
          <w:szCs w:val="28"/>
          <w:lang w:eastAsia="uk-UA"/>
        </w:rPr>
        <w:t xml:space="preserve">Із відповіді НАЗК від 13 лютого 2025 року № 37-01/12072-25 вбачається, що під час винесення постанови від 16 січня 2025 року про відмову в задоволенні скарги на постанову від 13 січня 2025 року в порядку статті 308 КПК України на недотримання розумних строків, у керівника </w:t>
      </w:r>
      <w:r w:rsidRPr="003D00C9">
        <w:rPr>
          <w:rFonts w:ascii="Times New Roman" w:hAnsi="Times New Roman"/>
          <w:sz w:val="28"/>
          <w:szCs w:val="28"/>
        </w:rPr>
        <w:t xml:space="preserve">Дніпропетровської обласної прокуратури Біжка С.В. був відсутній реальний конфлікт інтересів, що свідчить про відсутність підстав для вжиття заходів реагування в межах прав та повноважень, визначених статтями 11, 12 Закону України «Про запобігання корупції». </w:t>
      </w:r>
    </w:p>
    <w:p w14:paraId="4BC34550" w14:textId="3317C3CB" w:rsidR="004305CC" w:rsidRPr="003D00C9" w:rsidRDefault="004305CC"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На підставі викладеного вважаю, що дисциплінарна скарга та додатки до неї не містять конкретних відомостей про наявність ознак дисциплінарного проступку, вчинен</w:t>
      </w:r>
      <w:r w:rsidR="00CE0E00" w:rsidRPr="003D00C9">
        <w:rPr>
          <w:rFonts w:ascii="Times New Roman" w:hAnsi="Times New Roman"/>
          <w:sz w:val="28"/>
          <w:szCs w:val="28"/>
        </w:rPr>
        <w:t>ого</w:t>
      </w:r>
      <w:r w:rsidRPr="003D00C9">
        <w:rPr>
          <w:rFonts w:ascii="Times New Roman" w:hAnsi="Times New Roman"/>
          <w:sz w:val="28"/>
          <w:szCs w:val="28"/>
        </w:rPr>
        <w:t xml:space="preserve"> прокурором </w:t>
      </w:r>
      <w:r w:rsidR="0009682C" w:rsidRPr="003D00C9">
        <w:rPr>
          <w:rFonts w:ascii="Times New Roman" w:hAnsi="Times New Roman"/>
          <w:sz w:val="28"/>
          <w:szCs w:val="28"/>
        </w:rPr>
        <w:t>Біжком С.В.</w:t>
      </w:r>
    </w:p>
    <w:p w14:paraId="1D46FB9C" w14:textId="3905EAF1" w:rsidR="004305CC" w:rsidRPr="003D00C9" w:rsidRDefault="004305CC"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Відтак, керуючись статтями 44 – 46, 48 Закону України «Про прокуратуру», пунктами 28,</w:t>
      </w:r>
      <w:r w:rsidR="003D00C9" w:rsidRPr="003D00C9">
        <w:rPr>
          <w:rFonts w:ascii="Times New Roman" w:hAnsi="Times New Roman"/>
          <w:sz w:val="28"/>
          <w:szCs w:val="28"/>
        </w:rPr>
        <w:t xml:space="preserve"> 62,</w:t>
      </w:r>
      <w:r w:rsidRPr="003D00C9">
        <w:rPr>
          <w:rFonts w:ascii="Times New Roman" w:hAnsi="Times New Roman"/>
          <w:sz w:val="28"/>
          <w:szCs w:val="28"/>
        </w:rPr>
        <w:t xml:space="preserve">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7ED6D7E8" w14:textId="77777777" w:rsidR="003D00C9" w:rsidRDefault="003D00C9" w:rsidP="003D00C9">
      <w:pPr>
        <w:spacing w:after="0" w:line="240" w:lineRule="auto"/>
        <w:ind w:firstLine="709"/>
        <w:jc w:val="center"/>
        <w:rPr>
          <w:rFonts w:ascii="Times New Roman" w:hAnsi="Times New Roman"/>
          <w:b/>
          <w:sz w:val="28"/>
          <w:szCs w:val="28"/>
        </w:rPr>
      </w:pPr>
    </w:p>
    <w:p w14:paraId="59D649FA" w14:textId="77777777" w:rsidR="003D00C9" w:rsidRDefault="003D00C9" w:rsidP="003D00C9">
      <w:pPr>
        <w:spacing w:after="0" w:line="240" w:lineRule="auto"/>
        <w:ind w:firstLine="709"/>
        <w:jc w:val="center"/>
        <w:rPr>
          <w:rFonts w:ascii="Times New Roman" w:hAnsi="Times New Roman"/>
          <w:b/>
          <w:sz w:val="28"/>
          <w:szCs w:val="28"/>
        </w:rPr>
      </w:pPr>
    </w:p>
    <w:p w14:paraId="472F5894" w14:textId="49804B51" w:rsidR="004305CC" w:rsidRPr="003D00C9" w:rsidRDefault="004305CC" w:rsidP="003D00C9">
      <w:pPr>
        <w:spacing w:after="0" w:line="240" w:lineRule="auto"/>
        <w:ind w:firstLine="709"/>
        <w:jc w:val="center"/>
        <w:rPr>
          <w:rFonts w:ascii="Times New Roman" w:hAnsi="Times New Roman"/>
          <w:b/>
          <w:sz w:val="28"/>
          <w:szCs w:val="28"/>
        </w:rPr>
      </w:pPr>
      <w:r w:rsidRPr="003D00C9">
        <w:rPr>
          <w:rFonts w:ascii="Times New Roman" w:hAnsi="Times New Roman"/>
          <w:b/>
          <w:sz w:val="28"/>
          <w:szCs w:val="28"/>
        </w:rPr>
        <w:t>В И Р І Ш И В:</w:t>
      </w:r>
    </w:p>
    <w:p w14:paraId="7E65F57C" w14:textId="77777777" w:rsidR="004305CC" w:rsidRPr="003D00C9" w:rsidRDefault="004305CC" w:rsidP="003D00C9">
      <w:pPr>
        <w:spacing w:after="0" w:line="240" w:lineRule="auto"/>
        <w:ind w:firstLine="709"/>
        <w:jc w:val="both"/>
        <w:rPr>
          <w:rFonts w:ascii="Times New Roman" w:hAnsi="Times New Roman"/>
          <w:b/>
          <w:sz w:val="28"/>
          <w:szCs w:val="28"/>
        </w:rPr>
      </w:pPr>
    </w:p>
    <w:p w14:paraId="08C122A7" w14:textId="158C9C19" w:rsidR="0009682C" w:rsidRPr="003D00C9" w:rsidRDefault="004305CC"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 xml:space="preserve">Відмовити у відкритті дисциплінарного провадження стосовно </w:t>
      </w:r>
      <w:r w:rsidR="0009682C" w:rsidRPr="003D00C9">
        <w:rPr>
          <w:rFonts w:ascii="Times New Roman" w:hAnsi="Times New Roman"/>
          <w:sz w:val="28"/>
          <w:szCs w:val="28"/>
        </w:rPr>
        <w:t>керівника Дніпропетровської обласної прокуратури Біжка Сергія Віталійовича.</w:t>
      </w:r>
    </w:p>
    <w:p w14:paraId="7622D568" w14:textId="77777777" w:rsidR="004305CC" w:rsidRPr="003D00C9" w:rsidRDefault="004305CC" w:rsidP="003D00C9">
      <w:pPr>
        <w:spacing w:after="0" w:line="240" w:lineRule="auto"/>
        <w:ind w:firstLine="709"/>
        <w:jc w:val="both"/>
        <w:rPr>
          <w:rFonts w:ascii="Times New Roman" w:hAnsi="Times New Roman"/>
          <w:sz w:val="28"/>
          <w:szCs w:val="28"/>
        </w:rPr>
      </w:pPr>
      <w:r w:rsidRPr="003D00C9">
        <w:rPr>
          <w:rFonts w:ascii="Times New Roman" w:hAnsi="Times New Roman"/>
          <w:sz w:val="28"/>
          <w:szCs w:val="28"/>
        </w:rPr>
        <w:t>Рішення направити автору скарги та прокурору.</w:t>
      </w:r>
    </w:p>
    <w:p w14:paraId="3161E620" w14:textId="77777777" w:rsidR="004305CC" w:rsidRPr="003D00C9" w:rsidRDefault="004305CC" w:rsidP="003D00C9">
      <w:pPr>
        <w:spacing w:after="0" w:line="240" w:lineRule="auto"/>
        <w:ind w:firstLine="709"/>
        <w:jc w:val="both"/>
        <w:rPr>
          <w:rFonts w:ascii="Times New Roman" w:hAnsi="Times New Roman"/>
          <w:sz w:val="28"/>
          <w:szCs w:val="28"/>
        </w:rPr>
      </w:pPr>
    </w:p>
    <w:p w14:paraId="166814AB" w14:textId="4F4D9C29" w:rsidR="00493490" w:rsidRPr="003D00C9" w:rsidRDefault="004305CC" w:rsidP="003D00C9">
      <w:pPr>
        <w:spacing w:after="0" w:line="240" w:lineRule="auto"/>
        <w:jc w:val="both"/>
        <w:rPr>
          <w:rFonts w:ascii="Times New Roman" w:hAnsi="Times New Roman"/>
          <w:b/>
          <w:sz w:val="28"/>
          <w:szCs w:val="28"/>
        </w:rPr>
      </w:pPr>
      <w:r w:rsidRPr="003D00C9">
        <w:rPr>
          <w:rFonts w:ascii="Times New Roman" w:hAnsi="Times New Roman"/>
          <w:b/>
          <w:sz w:val="28"/>
          <w:szCs w:val="28"/>
        </w:rPr>
        <w:t xml:space="preserve">Член Комісії                                                                                 </w:t>
      </w:r>
      <w:r w:rsidR="002E2199" w:rsidRPr="003D00C9">
        <w:rPr>
          <w:rFonts w:ascii="Times New Roman" w:hAnsi="Times New Roman"/>
          <w:b/>
          <w:sz w:val="28"/>
          <w:szCs w:val="28"/>
        </w:rPr>
        <w:t>Віталій МАВРОДІ</w:t>
      </w:r>
    </w:p>
    <w:sectPr w:rsidR="00493490" w:rsidRPr="003D00C9" w:rsidSect="00306D52">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4B3CE" w14:textId="77777777" w:rsidR="0098287C" w:rsidRDefault="0098287C" w:rsidP="00E32F4B">
      <w:pPr>
        <w:spacing w:after="0" w:line="240" w:lineRule="auto"/>
      </w:pPr>
      <w:r>
        <w:separator/>
      </w:r>
    </w:p>
  </w:endnote>
  <w:endnote w:type="continuationSeparator" w:id="0">
    <w:p w14:paraId="488B0494" w14:textId="77777777" w:rsidR="0098287C" w:rsidRDefault="0098287C"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83CF" w14:textId="77777777" w:rsidR="0098287C" w:rsidRDefault="0098287C" w:rsidP="00E32F4B">
      <w:pPr>
        <w:spacing w:after="0" w:line="240" w:lineRule="auto"/>
      </w:pPr>
      <w:r>
        <w:separator/>
      </w:r>
    </w:p>
  </w:footnote>
  <w:footnote w:type="continuationSeparator" w:id="0">
    <w:p w14:paraId="15FF601B" w14:textId="77777777" w:rsidR="0098287C" w:rsidRDefault="0098287C"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395938"/>
      <w:docPartObj>
        <w:docPartGallery w:val="Page Numbers (Top of Page)"/>
        <w:docPartUnique/>
      </w:docPartObj>
    </w:sdtPr>
    <w:sdtEndPr/>
    <w:sdtContent>
      <w:p w14:paraId="6447681B" w14:textId="09ED96B9" w:rsidR="000207F9" w:rsidRDefault="000207F9" w:rsidP="00FE45BA">
        <w:pPr>
          <w:pStyle w:val="a8"/>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3D00C9" w:rsidRPr="003D00C9">
          <w:rPr>
            <w:rFonts w:ascii="Times New Roman" w:hAnsi="Times New Roman"/>
            <w:noProof/>
            <w:sz w:val="20"/>
            <w:szCs w:val="20"/>
            <w:lang w:val="ru-RU"/>
          </w:rPr>
          <w:t>8</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B0CF3"/>
    <w:multiLevelType w:val="hybridMultilevel"/>
    <w:tmpl w:val="E132C3BC"/>
    <w:lvl w:ilvl="0" w:tplc="BB5A1092">
      <w:numFmt w:val="bullet"/>
      <w:lvlText w:val=""/>
      <w:lvlJc w:val="left"/>
      <w:pPr>
        <w:ind w:left="1287" w:hanging="360"/>
      </w:pPr>
      <w:rPr>
        <w:rFonts w:ascii="Symbol" w:eastAsia="Times New Roman"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39F06A58"/>
    <w:multiLevelType w:val="hybridMultilevel"/>
    <w:tmpl w:val="FACE4066"/>
    <w:lvl w:ilvl="0" w:tplc="BB5A1092">
      <w:numFmt w:val="bullet"/>
      <w:lvlText w:val=""/>
      <w:lvlJc w:val="left"/>
      <w:pPr>
        <w:ind w:left="360" w:hanging="360"/>
      </w:pPr>
      <w:rPr>
        <w:rFonts w:ascii="Symbol" w:eastAsia="Times New Roman" w:hAnsi="Symbol"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 w15:restartNumberingAfterBreak="0">
    <w:nsid w:val="44083C89"/>
    <w:multiLevelType w:val="hybridMultilevel"/>
    <w:tmpl w:val="EF10D6B0"/>
    <w:lvl w:ilvl="0" w:tplc="482E9CC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5CC41358"/>
    <w:multiLevelType w:val="hybridMultilevel"/>
    <w:tmpl w:val="E320E41E"/>
    <w:lvl w:ilvl="0" w:tplc="3DD0D1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836"/>
    <w:rsid w:val="000008E4"/>
    <w:rsid w:val="000017DD"/>
    <w:rsid w:val="00002414"/>
    <w:rsid w:val="000039A1"/>
    <w:rsid w:val="00005F79"/>
    <w:rsid w:val="00010ED6"/>
    <w:rsid w:val="000152CF"/>
    <w:rsid w:val="00015B0A"/>
    <w:rsid w:val="00016C55"/>
    <w:rsid w:val="00016E5E"/>
    <w:rsid w:val="000207F9"/>
    <w:rsid w:val="00021008"/>
    <w:rsid w:val="000218D0"/>
    <w:rsid w:val="00021CC6"/>
    <w:rsid w:val="0002223E"/>
    <w:rsid w:val="000226B0"/>
    <w:rsid w:val="00023F3B"/>
    <w:rsid w:val="000244D1"/>
    <w:rsid w:val="00026269"/>
    <w:rsid w:val="000271C1"/>
    <w:rsid w:val="000312E1"/>
    <w:rsid w:val="000315EF"/>
    <w:rsid w:val="00032385"/>
    <w:rsid w:val="00032898"/>
    <w:rsid w:val="0003477D"/>
    <w:rsid w:val="00035051"/>
    <w:rsid w:val="00035944"/>
    <w:rsid w:val="00036065"/>
    <w:rsid w:val="00036068"/>
    <w:rsid w:val="00040CE9"/>
    <w:rsid w:val="00043611"/>
    <w:rsid w:val="00043944"/>
    <w:rsid w:val="00050D4E"/>
    <w:rsid w:val="000514ED"/>
    <w:rsid w:val="000520B9"/>
    <w:rsid w:val="0005262F"/>
    <w:rsid w:val="00052D25"/>
    <w:rsid w:val="00053647"/>
    <w:rsid w:val="00054286"/>
    <w:rsid w:val="00055750"/>
    <w:rsid w:val="00055C45"/>
    <w:rsid w:val="000566B3"/>
    <w:rsid w:val="00057383"/>
    <w:rsid w:val="000574D7"/>
    <w:rsid w:val="00060180"/>
    <w:rsid w:val="000605FE"/>
    <w:rsid w:val="00060BA2"/>
    <w:rsid w:val="000614DB"/>
    <w:rsid w:val="00061E56"/>
    <w:rsid w:val="000623D1"/>
    <w:rsid w:val="00063170"/>
    <w:rsid w:val="0006440C"/>
    <w:rsid w:val="00064D20"/>
    <w:rsid w:val="00065A00"/>
    <w:rsid w:val="00066EE3"/>
    <w:rsid w:val="00072463"/>
    <w:rsid w:val="00073FED"/>
    <w:rsid w:val="000760D1"/>
    <w:rsid w:val="00077893"/>
    <w:rsid w:val="00077D18"/>
    <w:rsid w:val="00080786"/>
    <w:rsid w:val="00080848"/>
    <w:rsid w:val="00083957"/>
    <w:rsid w:val="00083FEB"/>
    <w:rsid w:val="00087365"/>
    <w:rsid w:val="00092270"/>
    <w:rsid w:val="00092715"/>
    <w:rsid w:val="0009682C"/>
    <w:rsid w:val="00096FF5"/>
    <w:rsid w:val="000A0082"/>
    <w:rsid w:val="000A0401"/>
    <w:rsid w:val="000A26B1"/>
    <w:rsid w:val="000A2C18"/>
    <w:rsid w:val="000A4915"/>
    <w:rsid w:val="000A4EF6"/>
    <w:rsid w:val="000B0385"/>
    <w:rsid w:val="000B076D"/>
    <w:rsid w:val="000B1C9A"/>
    <w:rsid w:val="000B276E"/>
    <w:rsid w:val="000B601B"/>
    <w:rsid w:val="000B6E32"/>
    <w:rsid w:val="000B7548"/>
    <w:rsid w:val="000B7E47"/>
    <w:rsid w:val="000C2B87"/>
    <w:rsid w:val="000C5418"/>
    <w:rsid w:val="000C5A97"/>
    <w:rsid w:val="000C5FE8"/>
    <w:rsid w:val="000C636B"/>
    <w:rsid w:val="000C78B6"/>
    <w:rsid w:val="000C7EF1"/>
    <w:rsid w:val="000D1ED8"/>
    <w:rsid w:val="000D2F0E"/>
    <w:rsid w:val="000D4E98"/>
    <w:rsid w:val="000E0A28"/>
    <w:rsid w:val="000E0B91"/>
    <w:rsid w:val="000E20CA"/>
    <w:rsid w:val="000E2970"/>
    <w:rsid w:val="000E2C82"/>
    <w:rsid w:val="000E33F6"/>
    <w:rsid w:val="000E40F7"/>
    <w:rsid w:val="000E4EB4"/>
    <w:rsid w:val="000E54AE"/>
    <w:rsid w:val="000E758C"/>
    <w:rsid w:val="000F1695"/>
    <w:rsid w:val="000F18AA"/>
    <w:rsid w:val="000F3A3D"/>
    <w:rsid w:val="000F3CB1"/>
    <w:rsid w:val="000F3EB1"/>
    <w:rsid w:val="000F4963"/>
    <w:rsid w:val="000F79AF"/>
    <w:rsid w:val="00102A94"/>
    <w:rsid w:val="001033F0"/>
    <w:rsid w:val="001034DB"/>
    <w:rsid w:val="00107773"/>
    <w:rsid w:val="00110482"/>
    <w:rsid w:val="001111DE"/>
    <w:rsid w:val="00112FFA"/>
    <w:rsid w:val="0011363B"/>
    <w:rsid w:val="0012038C"/>
    <w:rsid w:val="001205FB"/>
    <w:rsid w:val="001210A5"/>
    <w:rsid w:val="001216AE"/>
    <w:rsid w:val="001220DF"/>
    <w:rsid w:val="00124F38"/>
    <w:rsid w:val="00126EB3"/>
    <w:rsid w:val="00130701"/>
    <w:rsid w:val="0013132B"/>
    <w:rsid w:val="00131B69"/>
    <w:rsid w:val="001320DF"/>
    <w:rsid w:val="001407D7"/>
    <w:rsid w:val="00143328"/>
    <w:rsid w:val="001436B6"/>
    <w:rsid w:val="0014379C"/>
    <w:rsid w:val="0014480D"/>
    <w:rsid w:val="0014669C"/>
    <w:rsid w:val="00146EBB"/>
    <w:rsid w:val="00147DE5"/>
    <w:rsid w:val="00151F2D"/>
    <w:rsid w:val="00152B89"/>
    <w:rsid w:val="001540E6"/>
    <w:rsid w:val="00155328"/>
    <w:rsid w:val="00156609"/>
    <w:rsid w:val="00156C88"/>
    <w:rsid w:val="00157E40"/>
    <w:rsid w:val="001615F1"/>
    <w:rsid w:val="001616B8"/>
    <w:rsid w:val="001629A8"/>
    <w:rsid w:val="001629E0"/>
    <w:rsid w:val="00162CAB"/>
    <w:rsid w:val="00162DDA"/>
    <w:rsid w:val="0016428B"/>
    <w:rsid w:val="00165D66"/>
    <w:rsid w:val="00165D8B"/>
    <w:rsid w:val="00166C96"/>
    <w:rsid w:val="001675C2"/>
    <w:rsid w:val="0017014F"/>
    <w:rsid w:val="0017045A"/>
    <w:rsid w:val="001706F8"/>
    <w:rsid w:val="00172F58"/>
    <w:rsid w:val="00174CB1"/>
    <w:rsid w:val="00175A53"/>
    <w:rsid w:val="001774F2"/>
    <w:rsid w:val="00177825"/>
    <w:rsid w:val="00177952"/>
    <w:rsid w:val="001814EF"/>
    <w:rsid w:val="00186156"/>
    <w:rsid w:val="0018639C"/>
    <w:rsid w:val="0018710B"/>
    <w:rsid w:val="0019145F"/>
    <w:rsid w:val="00191B6C"/>
    <w:rsid w:val="00192289"/>
    <w:rsid w:val="00193CC7"/>
    <w:rsid w:val="001A10A2"/>
    <w:rsid w:val="001A18E0"/>
    <w:rsid w:val="001A3B1A"/>
    <w:rsid w:val="001A41AC"/>
    <w:rsid w:val="001A43DD"/>
    <w:rsid w:val="001A5094"/>
    <w:rsid w:val="001A555C"/>
    <w:rsid w:val="001A6986"/>
    <w:rsid w:val="001A7D32"/>
    <w:rsid w:val="001B07B5"/>
    <w:rsid w:val="001B1359"/>
    <w:rsid w:val="001B1ADA"/>
    <w:rsid w:val="001B28DE"/>
    <w:rsid w:val="001B3B56"/>
    <w:rsid w:val="001B6D18"/>
    <w:rsid w:val="001B7902"/>
    <w:rsid w:val="001B7B41"/>
    <w:rsid w:val="001C0EB7"/>
    <w:rsid w:val="001C3272"/>
    <w:rsid w:val="001C46D1"/>
    <w:rsid w:val="001C5A4E"/>
    <w:rsid w:val="001C64B8"/>
    <w:rsid w:val="001D014C"/>
    <w:rsid w:val="001D0D81"/>
    <w:rsid w:val="001D1FA2"/>
    <w:rsid w:val="001D3144"/>
    <w:rsid w:val="001D4206"/>
    <w:rsid w:val="001D4A86"/>
    <w:rsid w:val="001D6475"/>
    <w:rsid w:val="001D67D3"/>
    <w:rsid w:val="001E02F0"/>
    <w:rsid w:val="001E33FB"/>
    <w:rsid w:val="001E3DCC"/>
    <w:rsid w:val="001E5EB4"/>
    <w:rsid w:val="001E629C"/>
    <w:rsid w:val="001E78FB"/>
    <w:rsid w:val="001E7FCE"/>
    <w:rsid w:val="001F3B17"/>
    <w:rsid w:val="001F52F9"/>
    <w:rsid w:val="0020022D"/>
    <w:rsid w:val="00200459"/>
    <w:rsid w:val="00201942"/>
    <w:rsid w:val="00203759"/>
    <w:rsid w:val="00203F25"/>
    <w:rsid w:val="00204194"/>
    <w:rsid w:val="002043FD"/>
    <w:rsid w:val="00210DEA"/>
    <w:rsid w:val="00212683"/>
    <w:rsid w:val="00214E28"/>
    <w:rsid w:val="0021541C"/>
    <w:rsid w:val="0021566E"/>
    <w:rsid w:val="00215A6C"/>
    <w:rsid w:val="002166F9"/>
    <w:rsid w:val="002177AC"/>
    <w:rsid w:val="0022092F"/>
    <w:rsid w:val="0022167E"/>
    <w:rsid w:val="002222E9"/>
    <w:rsid w:val="00222AB0"/>
    <w:rsid w:val="00222AE4"/>
    <w:rsid w:val="00222B56"/>
    <w:rsid w:val="00222E04"/>
    <w:rsid w:val="00225ED8"/>
    <w:rsid w:val="00226EE9"/>
    <w:rsid w:val="0022705D"/>
    <w:rsid w:val="002270E1"/>
    <w:rsid w:val="00230DFB"/>
    <w:rsid w:val="00231D31"/>
    <w:rsid w:val="0023311C"/>
    <w:rsid w:val="00234998"/>
    <w:rsid w:val="00234F7B"/>
    <w:rsid w:val="0023552C"/>
    <w:rsid w:val="0023640C"/>
    <w:rsid w:val="00237218"/>
    <w:rsid w:val="002422BD"/>
    <w:rsid w:val="00242398"/>
    <w:rsid w:val="0024273A"/>
    <w:rsid w:val="002429AF"/>
    <w:rsid w:val="00242CB3"/>
    <w:rsid w:val="002448F4"/>
    <w:rsid w:val="00244F27"/>
    <w:rsid w:val="00247D48"/>
    <w:rsid w:val="00247EC1"/>
    <w:rsid w:val="002534B9"/>
    <w:rsid w:val="00253BB4"/>
    <w:rsid w:val="002565D4"/>
    <w:rsid w:val="00261781"/>
    <w:rsid w:val="0026203D"/>
    <w:rsid w:val="002623A4"/>
    <w:rsid w:val="00263B23"/>
    <w:rsid w:val="002669D5"/>
    <w:rsid w:val="002670DC"/>
    <w:rsid w:val="002734E0"/>
    <w:rsid w:val="00274BA3"/>
    <w:rsid w:val="002756EE"/>
    <w:rsid w:val="00275FF3"/>
    <w:rsid w:val="00281E70"/>
    <w:rsid w:val="00282589"/>
    <w:rsid w:val="00283287"/>
    <w:rsid w:val="00283354"/>
    <w:rsid w:val="00283C2B"/>
    <w:rsid w:val="00285075"/>
    <w:rsid w:val="0028534E"/>
    <w:rsid w:val="00287C24"/>
    <w:rsid w:val="0029174D"/>
    <w:rsid w:val="00291BDA"/>
    <w:rsid w:val="00291DB7"/>
    <w:rsid w:val="002923C2"/>
    <w:rsid w:val="00292419"/>
    <w:rsid w:val="00294EE5"/>
    <w:rsid w:val="0029584C"/>
    <w:rsid w:val="002979C5"/>
    <w:rsid w:val="002A00D7"/>
    <w:rsid w:val="002A02CA"/>
    <w:rsid w:val="002A3E30"/>
    <w:rsid w:val="002A58E9"/>
    <w:rsid w:val="002A61DB"/>
    <w:rsid w:val="002B0C05"/>
    <w:rsid w:val="002B1093"/>
    <w:rsid w:val="002B1589"/>
    <w:rsid w:val="002B2148"/>
    <w:rsid w:val="002B24E8"/>
    <w:rsid w:val="002B2BE1"/>
    <w:rsid w:val="002B3C67"/>
    <w:rsid w:val="002B59E0"/>
    <w:rsid w:val="002B6879"/>
    <w:rsid w:val="002B77E7"/>
    <w:rsid w:val="002C0B07"/>
    <w:rsid w:val="002C598B"/>
    <w:rsid w:val="002D09BD"/>
    <w:rsid w:val="002D1746"/>
    <w:rsid w:val="002D3CA6"/>
    <w:rsid w:val="002D4189"/>
    <w:rsid w:val="002D50FA"/>
    <w:rsid w:val="002D5CF1"/>
    <w:rsid w:val="002E2199"/>
    <w:rsid w:val="002E2A3C"/>
    <w:rsid w:val="002E51A2"/>
    <w:rsid w:val="002E5A4E"/>
    <w:rsid w:val="002F15A0"/>
    <w:rsid w:val="002F1921"/>
    <w:rsid w:val="002F1D9E"/>
    <w:rsid w:val="002F39A9"/>
    <w:rsid w:val="002F41E3"/>
    <w:rsid w:val="002F4314"/>
    <w:rsid w:val="002F43BB"/>
    <w:rsid w:val="002F45D9"/>
    <w:rsid w:val="002F5739"/>
    <w:rsid w:val="002F6CC2"/>
    <w:rsid w:val="002F7090"/>
    <w:rsid w:val="002F78D6"/>
    <w:rsid w:val="00300831"/>
    <w:rsid w:val="00302CD0"/>
    <w:rsid w:val="00305D49"/>
    <w:rsid w:val="0030655B"/>
    <w:rsid w:val="00306C92"/>
    <w:rsid w:val="00306D52"/>
    <w:rsid w:val="0030741E"/>
    <w:rsid w:val="00311498"/>
    <w:rsid w:val="00314F84"/>
    <w:rsid w:val="003162A0"/>
    <w:rsid w:val="00316C7E"/>
    <w:rsid w:val="00317078"/>
    <w:rsid w:val="0032004A"/>
    <w:rsid w:val="003221B3"/>
    <w:rsid w:val="00325897"/>
    <w:rsid w:val="0032608B"/>
    <w:rsid w:val="00327D65"/>
    <w:rsid w:val="0033167D"/>
    <w:rsid w:val="00331708"/>
    <w:rsid w:val="00331743"/>
    <w:rsid w:val="003333A4"/>
    <w:rsid w:val="003338E7"/>
    <w:rsid w:val="00341B9C"/>
    <w:rsid w:val="00341FE8"/>
    <w:rsid w:val="0034366F"/>
    <w:rsid w:val="00344956"/>
    <w:rsid w:val="00344FDF"/>
    <w:rsid w:val="003456A5"/>
    <w:rsid w:val="00350FC5"/>
    <w:rsid w:val="0035182B"/>
    <w:rsid w:val="003545A8"/>
    <w:rsid w:val="00354BF6"/>
    <w:rsid w:val="00355D58"/>
    <w:rsid w:val="00356B69"/>
    <w:rsid w:val="003602AB"/>
    <w:rsid w:val="00360550"/>
    <w:rsid w:val="00360E16"/>
    <w:rsid w:val="003619D5"/>
    <w:rsid w:val="0036254D"/>
    <w:rsid w:val="0036286D"/>
    <w:rsid w:val="0036289E"/>
    <w:rsid w:val="00362C76"/>
    <w:rsid w:val="00363F40"/>
    <w:rsid w:val="00365783"/>
    <w:rsid w:val="003659C9"/>
    <w:rsid w:val="00366113"/>
    <w:rsid w:val="00366803"/>
    <w:rsid w:val="00367369"/>
    <w:rsid w:val="00370371"/>
    <w:rsid w:val="003728E3"/>
    <w:rsid w:val="00373D67"/>
    <w:rsid w:val="00374B8D"/>
    <w:rsid w:val="0037560C"/>
    <w:rsid w:val="0037674A"/>
    <w:rsid w:val="00377796"/>
    <w:rsid w:val="003824A7"/>
    <w:rsid w:val="0038260F"/>
    <w:rsid w:val="003826CD"/>
    <w:rsid w:val="00382C84"/>
    <w:rsid w:val="0038396F"/>
    <w:rsid w:val="00386BCB"/>
    <w:rsid w:val="003878E3"/>
    <w:rsid w:val="003911D8"/>
    <w:rsid w:val="003933D3"/>
    <w:rsid w:val="00394D15"/>
    <w:rsid w:val="00394FBF"/>
    <w:rsid w:val="00396316"/>
    <w:rsid w:val="003969C0"/>
    <w:rsid w:val="00396F6C"/>
    <w:rsid w:val="003A0ADF"/>
    <w:rsid w:val="003A3C2A"/>
    <w:rsid w:val="003A4A2E"/>
    <w:rsid w:val="003A548E"/>
    <w:rsid w:val="003A7293"/>
    <w:rsid w:val="003A7439"/>
    <w:rsid w:val="003B17A8"/>
    <w:rsid w:val="003B186F"/>
    <w:rsid w:val="003B6D87"/>
    <w:rsid w:val="003B73E3"/>
    <w:rsid w:val="003B7543"/>
    <w:rsid w:val="003C0E26"/>
    <w:rsid w:val="003C2CC5"/>
    <w:rsid w:val="003C4D52"/>
    <w:rsid w:val="003C72EA"/>
    <w:rsid w:val="003D00C9"/>
    <w:rsid w:val="003D1CB6"/>
    <w:rsid w:val="003D274C"/>
    <w:rsid w:val="003D309F"/>
    <w:rsid w:val="003D40FC"/>
    <w:rsid w:val="003D43B7"/>
    <w:rsid w:val="003D565C"/>
    <w:rsid w:val="003E16FF"/>
    <w:rsid w:val="003E1E55"/>
    <w:rsid w:val="003E3158"/>
    <w:rsid w:val="003E6B3D"/>
    <w:rsid w:val="003E7821"/>
    <w:rsid w:val="003F0337"/>
    <w:rsid w:val="003F1127"/>
    <w:rsid w:val="003F2F72"/>
    <w:rsid w:val="003F3682"/>
    <w:rsid w:val="003F45F2"/>
    <w:rsid w:val="003F49AD"/>
    <w:rsid w:val="003F6830"/>
    <w:rsid w:val="003F718B"/>
    <w:rsid w:val="003F7646"/>
    <w:rsid w:val="004006AF"/>
    <w:rsid w:val="00401889"/>
    <w:rsid w:val="00402358"/>
    <w:rsid w:val="0040775D"/>
    <w:rsid w:val="00407C76"/>
    <w:rsid w:val="00410766"/>
    <w:rsid w:val="00411154"/>
    <w:rsid w:val="0041214F"/>
    <w:rsid w:val="00412B1F"/>
    <w:rsid w:val="00412EDF"/>
    <w:rsid w:val="00414648"/>
    <w:rsid w:val="004163B4"/>
    <w:rsid w:val="00420869"/>
    <w:rsid w:val="00420AED"/>
    <w:rsid w:val="00421AF0"/>
    <w:rsid w:val="00424183"/>
    <w:rsid w:val="00424D48"/>
    <w:rsid w:val="00425E2B"/>
    <w:rsid w:val="0042642E"/>
    <w:rsid w:val="004305CC"/>
    <w:rsid w:val="00431EA2"/>
    <w:rsid w:val="004323FF"/>
    <w:rsid w:val="00441161"/>
    <w:rsid w:val="00441194"/>
    <w:rsid w:val="004425AC"/>
    <w:rsid w:val="004434EE"/>
    <w:rsid w:val="00443F4B"/>
    <w:rsid w:val="00446535"/>
    <w:rsid w:val="00446608"/>
    <w:rsid w:val="00450070"/>
    <w:rsid w:val="004516ED"/>
    <w:rsid w:val="0045237D"/>
    <w:rsid w:val="00452F59"/>
    <w:rsid w:val="00456CDF"/>
    <w:rsid w:val="00456D29"/>
    <w:rsid w:val="00456ED9"/>
    <w:rsid w:val="00460719"/>
    <w:rsid w:val="004617BE"/>
    <w:rsid w:val="00462F25"/>
    <w:rsid w:val="004630DF"/>
    <w:rsid w:val="00466A6E"/>
    <w:rsid w:val="00467C9F"/>
    <w:rsid w:val="004702B7"/>
    <w:rsid w:val="00470BC6"/>
    <w:rsid w:val="00471054"/>
    <w:rsid w:val="0047486A"/>
    <w:rsid w:val="00474F39"/>
    <w:rsid w:val="004754A0"/>
    <w:rsid w:val="00475B93"/>
    <w:rsid w:val="00476B0E"/>
    <w:rsid w:val="00476D4B"/>
    <w:rsid w:val="004773E0"/>
    <w:rsid w:val="00477CEA"/>
    <w:rsid w:val="004824B2"/>
    <w:rsid w:val="00482A79"/>
    <w:rsid w:val="00487336"/>
    <w:rsid w:val="00487B9F"/>
    <w:rsid w:val="004913B7"/>
    <w:rsid w:val="00491628"/>
    <w:rsid w:val="00492FDF"/>
    <w:rsid w:val="0049309D"/>
    <w:rsid w:val="00493490"/>
    <w:rsid w:val="00494E10"/>
    <w:rsid w:val="0049517A"/>
    <w:rsid w:val="004959CE"/>
    <w:rsid w:val="0049601A"/>
    <w:rsid w:val="00496F69"/>
    <w:rsid w:val="004A0112"/>
    <w:rsid w:val="004A0B0A"/>
    <w:rsid w:val="004A1FFA"/>
    <w:rsid w:val="004A6CBE"/>
    <w:rsid w:val="004B06B4"/>
    <w:rsid w:val="004B125E"/>
    <w:rsid w:val="004B1BDA"/>
    <w:rsid w:val="004B1BF5"/>
    <w:rsid w:val="004B4ACB"/>
    <w:rsid w:val="004B57E0"/>
    <w:rsid w:val="004C1319"/>
    <w:rsid w:val="004C1813"/>
    <w:rsid w:val="004C1CF1"/>
    <w:rsid w:val="004C3652"/>
    <w:rsid w:val="004D04DA"/>
    <w:rsid w:val="004D1323"/>
    <w:rsid w:val="004D1B05"/>
    <w:rsid w:val="004D1B26"/>
    <w:rsid w:val="004D1FE8"/>
    <w:rsid w:val="004D3A71"/>
    <w:rsid w:val="004E06E7"/>
    <w:rsid w:val="004E0F51"/>
    <w:rsid w:val="004E3137"/>
    <w:rsid w:val="004E56C8"/>
    <w:rsid w:val="004F080C"/>
    <w:rsid w:val="004F2F2F"/>
    <w:rsid w:val="004F3219"/>
    <w:rsid w:val="004F51FD"/>
    <w:rsid w:val="004F7E9C"/>
    <w:rsid w:val="00500332"/>
    <w:rsid w:val="00501379"/>
    <w:rsid w:val="00502E48"/>
    <w:rsid w:val="0051037D"/>
    <w:rsid w:val="00514A0F"/>
    <w:rsid w:val="00515715"/>
    <w:rsid w:val="00521C0A"/>
    <w:rsid w:val="00523155"/>
    <w:rsid w:val="0052323D"/>
    <w:rsid w:val="0052350F"/>
    <w:rsid w:val="005236C0"/>
    <w:rsid w:val="00523D6E"/>
    <w:rsid w:val="005249BE"/>
    <w:rsid w:val="0052667E"/>
    <w:rsid w:val="00526DC1"/>
    <w:rsid w:val="00527B10"/>
    <w:rsid w:val="005316AF"/>
    <w:rsid w:val="00533369"/>
    <w:rsid w:val="00533389"/>
    <w:rsid w:val="00533FA0"/>
    <w:rsid w:val="00534064"/>
    <w:rsid w:val="00535E75"/>
    <w:rsid w:val="00536822"/>
    <w:rsid w:val="00540087"/>
    <w:rsid w:val="00540850"/>
    <w:rsid w:val="005414B9"/>
    <w:rsid w:val="00544412"/>
    <w:rsid w:val="005444CA"/>
    <w:rsid w:val="00544B20"/>
    <w:rsid w:val="00544ECD"/>
    <w:rsid w:val="0054519D"/>
    <w:rsid w:val="00545BE6"/>
    <w:rsid w:val="005467E8"/>
    <w:rsid w:val="00547215"/>
    <w:rsid w:val="00552370"/>
    <w:rsid w:val="00552850"/>
    <w:rsid w:val="00552DF4"/>
    <w:rsid w:val="005540ED"/>
    <w:rsid w:val="005556A4"/>
    <w:rsid w:val="00556636"/>
    <w:rsid w:val="00556FCB"/>
    <w:rsid w:val="005572DB"/>
    <w:rsid w:val="00560E0A"/>
    <w:rsid w:val="005642EA"/>
    <w:rsid w:val="00564393"/>
    <w:rsid w:val="005654EA"/>
    <w:rsid w:val="00565926"/>
    <w:rsid w:val="00566335"/>
    <w:rsid w:val="00566A4B"/>
    <w:rsid w:val="00567EB9"/>
    <w:rsid w:val="00570F60"/>
    <w:rsid w:val="00571DEF"/>
    <w:rsid w:val="005727B0"/>
    <w:rsid w:val="00574081"/>
    <w:rsid w:val="00575360"/>
    <w:rsid w:val="00581338"/>
    <w:rsid w:val="00583286"/>
    <w:rsid w:val="00585138"/>
    <w:rsid w:val="00585483"/>
    <w:rsid w:val="00585FB3"/>
    <w:rsid w:val="005929A4"/>
    <w:rsid w:val="00595010"/>
    <w:rsid w:val="0059504F"/>
    <w:rsid w:val="005958CB"/>
    <w:rsid w:val="005959D1"/>
    <w:rsid w:val="0059672D"/>
    <w:rsid w:val="005969B4"/>
    <w:rsid w:val="00597003"/>
    <w:rsid w:val="005972E3"/>
    <w:rsid w:val="005A12AF"/>
    <w:rsid w:val="005A16A2"/>
    <w:rsid w:val="005A3EBE"/>
    <w:rsid w:val="005A4449"/>
    <w:rsid w:val="005A4B48"/>
    <w:rsid w:val="005A65B8"/>
    <w:rsid w:val="005A7B8D"/>
    <w:rsid w:val="005B026F"/>
    <w:rsid w:val="005B2387"/>
    <w:rsid w:val="005B3FD6"/>
    <w:rsid w:val="005C0504"/>
    <w:rsid w:val="005C052A"/>
    <w:rsid w:val="005C086F"/>
    <w:rsid w:val="005C1BAF"/>
    <w:rsid w:val="005C4DA4"/>
    <w:rsid w:val="005C5B5C"/>
    <w:rsid w:val="005D13C4"/>
    <w:rsid w:val="005D2911"/>
    <w:rsid w:val="005D308A"/>
    <w:rsid w:val="005D57BC"/>
    <w:rsid w:val="005D5A70"/>
    <w:rsid w:val="005D7660"/>
    <w:rsid w:val="005E2E0C"/>
    <w:rsid w:val="005E4F68"/>
    <w:rsid w:val="005E5247"/>
    <w:rsid w:val="005E60A7"/>
    <w:rsid w:val="005E7E8E"/>
    <w:rsid w:val="005F20A5"/>
    <w:rsid w:val="005F7F5D"/>
    <w:rsid w:val="00602F3E"/>
    <w:rsid w:val="0060384E"/>
    <w:rsid w:val="006054C7"/>
    <w:rsid w:val="006056CE"/>
    <w:rsid w:val="00610430"/>
    <w:rsid w:val="006118A6"/>
    <w:rsid w:val="006120D1"/>
    <w:rsid w:val="006126BC"/>
    <w:rsid w:val="006131AD"/>
    <w:rsid w:val="00615DB7"/>
    <w:rsid w:val="00621C04"/>
    <w:rsid w:val="00621DB4"/>
    <w:rsid w:val="00626FC7"/>
    <w:rsid w:val="006337D5"/>
    <w:rsid w:val="0063429E"/>
    <w:rsid w:val="00634557"/>
    <w:rsid w:val="00635037"/>
    <w:rsid w:val="0063789F"/>
    <w:rsid w:val="006432D9"/>
    <w:rsid w:val="0064353C"/>
    <w:rsid w:val="00643A82"/>
    <w:rsid w:val="00645AF8"/>
    <w:rsid w:val="00645EF0"/>
    <w:rsid w:val="006463ED"/>
    <w:rsid w:val="0064739F"/>
    <w:rsid w:val="00647AAC"/>
    <w:rsid w:val="006507D0"/>
    <w:rsid w:val="0065143B"/>
    <w:rsid w:val="0065303E"/>
    <w:rsid w:val="00656D81"/>
    <w:rsid w:val="00660EC1"/>
    <w:rsid w:val="006640B2"/>
    <w:rsid w:val="00664D46"/>
    <w:rsid w:val="006671C5"/>
    <w:rsid w:val="00670E5C"/>
    <w:rsid w:val="006733E1"/>
    <w:rsid w:val="00673B38"/>
    <w:rsid w:val="006764CD"/>
    <w:rsid w:val="006768BA"/>
    <w:rsid w:val="006828A5"/>
    <w:rsid w:val="00682B04"/>
    <w:rsid w:val="006836D6"/>
    <w:rsid w:val="006845AF"/>
    <w:rsid w:val="00686DFA"/>
    <w:rsid w:val="00686F3E"/>
    <w:rsid w:val="00691C22"/>
    <w:rsid w:val="0069263A"/>
    <w:rsid w:val="006942A9"/>
    <w:rsid w:val="00694836"/>
    <w:rsid w:val="00696BC5"/>
    <w:rsid w:val="00696CDD"/>
    <w:rsid w:val="006A1904"/>
    <w:rsid w:val="006A2785"/>
    <w:rsid w:val="006A3EEB"/>
    <w:rsid w:val="006A5A5D"/>
    <w:rsid w:val="006B2630"/>
    <w:rsid w:val="006B29A8"/>
    <w:rsid w:val="006B2D23"/>
    <w:rsid w:val="006B4332"/>
    <w:rsid w:val="006B572E"/>
    <w:rsid w:val="006C10E4"/>
    <w:rsid w:val="006C49BE"/>
    <w:rsid w:val="006C50A0"/>
    <w:rsid w:val="006C59BA"/>
    <w:rsid w:val="006C5D13"/>
    <w:rsid w:val="006C7A39"/>
    <w:rsid w:val="006D00A6"/>
    <w:rsid w:val="006D0E17"/>
    <w:rsid w:val="006D0E63"/>
    <w:rsid w:val="006D39EA"/>
    <w:rsid w:val="006D3E1F"/>
    <w:rsid w:val="006D49D3"/>
    <w:rsid w:val="006D5AEE"/>
    <w:rsid w:val="006D64C0"/>
    <w:rsid w:val="006D7113"/>
    <w:rsid w:val="006D74D1"/>
    <w:rsid w:val="006E025E"/>
    <w:rsid w:val="006E0BCD"/>
    <w:rsid w:val="006E20A4"/>
    <w:rsid w:val="006E30EA"/>
    <w:rsid w:val="006E32E8"/>
    <w:rsid w:val="006E5995"/>
    <w:rsid w:val="006E616D"/>
    <w:rsid w:val="006E6F92"/>
    <w:rsid w:val="006F49FF"/>
    <w:rsid w:val="006F7A50"/>
    <w:rsid w:val="00700A4E"/>
    <w:rsid w:val="0070403E"/>
    <w:rsid w:val="00704C19"/>
    <w:rsid w:val="007064C7"/>
    <w:rsid w:val="007079E9"/>
    <w:rsid w:val="00707BA4"/>
    <w:rsid w:val="00710A09"/>
    <w:rsid w:val="00710CFD"/>
    <w:rsid w:val="00714BE1"/>
    <w:rsid w:val="0071634E"/>
    <w:rsid w:val="007166A3"/>
    <w:rsid w:val="00716C95"/>
    <w:rsid w:val="00720B47"/>
    <w:rsid w:val="00721674"/>
    <w:rsid w:val="00722D01"/>
    <w:rsid w:val="007234A2"/>
    <w:rsid w:val="00724FD2"/>
    <w:rsid w:val="0072598B"/>
    <w:rsid w:val="0073072C"/>
    <w:rsid w:val="00730846"/>
    <w:rsid w:val="0073258A"/>
    <w:rsid w:val="00735185"/>
    <w:rsid w:val="00735A6C"/>
    <w:rsid w:val="00741950"/>
    <w:rsid w:val="007424AB"/>
    <w:rsid w:val="0074561D"/>
    <w:rsid w:val="007460D3"/>
    <w:rsid w:val="007461EC"/>
    <w:rsid w:val="007511AA"/>
    <w:rsid w:val="007547B2"/>
    <w:rsid w:val="007557B3"/>
    <w:rsid w:val="00760B7F"/>
    <w:rsid w:val="00760E31"/>
    <w:rsid w:val="00761472"/>
    <w:rsid w:val="00762E2D"/>
    <w:rsid w:val="0076317F"/>
    <w:rsid w:val="00765B9A"/>
    <w:rsid w:val="0077110D"/>
    <w:rsid w:val="0077240A"/>
    <w:rsid w:val="00773BB6"/>
    <w:rsid w:val="0077599D"/>
    <w:rsid w:val="00777EA4"/>
    <w:rsid w:val="00777F05"/>
    <w:rsid w:val="00781C24"/>
    <w:rsid w:val="00781C55"/>
    <w:rsid w:val="00783610"/>
    <w:rsid w:val="0078383C"/>
    <w:rsid w:val="0078383F"/>
    <w:rsid w:val="00783F88"/>
    <w:rsid w:val="0078493B"/>
    <w:rsid w:val="007866BB"/>
    <w:rsid w:val="00787A6D"/>
    <w:rsid w:val="00787FB7"/>
    <w:rsid w:val="00790B61"/>
    <w:rsid w:val="0079489D"/>
    <w:rsid w:val="007958A4"/>
    <w:rsid w:val="00795CD5"/>
    <w:rsid w:val="007A081B"/>
    <w:rsid w:val="007A1020"/>
    <w:rsid w:val="007A2814"/>
    <w:rsid w:val="007A4BDB"/>
    <w:rsid w:val="007A6FF1"/>
    <w:rsid w:val="007B05A6"/>
    <w:rsid w:val="007B0BAB"/>
    <w:rsid w:val="007B1A00"/>
    <w:rsid w:val="007B1E22"/>
    <w:rsid w:val="007B1F1B"/>
    <w:rsid w:val="007B223C"/>
    <w:rsid w:val="007B27AC"/>
    <w:rsid w:val="007C1157"/>
    <w:rsid w:val="007C2784"/>
    <w:rsid w:val="007C2D84"/>
    <w:rsid w:val="007C34B2"/>
    <w:rsid w:val="007C5186"/>
    <w:rsid w:val="007C5E9A"/>
    <w:rsid w:val="007C7537"/>
    <w:rsid w:val="007C78B5"/>
    <w:rsid w:val="007D0749"/>
    <w:rsid w:val="007D3E81"/>
    <w:rsid w:val="007D3F21"/>
    <w:rsid w:val="007E1254"/>
    <w:rsid w:val="007E1591"/>
    <w:rsid w:val="007E3611"/>
    <w:rsid w:val="007E3D94"/>
    <w:rsid w:val="007E5546"/>
    <w:rsid w:val="007E6952"/>
    <w:rsid w:val="007E7801"/>
    <w:rsid w:val="007E79BC"/>
    <w:rsid w:val="007F199C"/>
    <w:rsid w:val="007F2943"/>
    <w:rsid w:val="007F515E"/>
    <w:rsid w:val="007F675A"/>
    <w:rsid w:val="007F7115"/>
    <w:rsid w:val="007F7418"/>
    <w:rsid w:val="0080200C"/>
    <w:rsid w:val="0080400A"/>
    <w:rsid w:val="008058DD"/>
    <w:rsid w:val="00805981"/>
    <w:rsid w:val="00805D4F"/>
    <w:rsid w:val="00806085"/>
    <w:rsid w:val="00806137"/>
    <w:rsid w:val="008062D5"/>
    <w:rsid w:val="008072AE"/>
    <w:rsid w:val="008100B5"/>
    <w:rsid w:val="00810BDC"/>
    <w:rsid w:val="00811395"/>
    <w:rsid w:val="00812ECD"/>
    <w:rsid w:val="0081452D"/>
    <w:rsid w:val="0081688A"/>
    <w:rsid w:val="008201E4"/>
    <w:rsid w:val="00820F02"/>
    <w:rsid w:val="00822CD5"/>
    <w:rsid w:val="00823A7C"/>
    <w:rsid w:val="00825791"/>
    <w:rsid w:val="00826DA0"/>
    <w:rsid w:val="00830782"/>
    <w:rsid w:val="00830FA2"/>
    <w:rsid w:val="0083285F"/>
    <w:rsid w:val="008357D7"/>
    <w:rsid w:val="00835E03"/>
    <w:rsid w:val="00836A6E"/>
    <w:rsid w:val="008408B7"/>
    <w:rsid w:val="00840EE3"/>
    <w:rsid w:val="00841DDC"/>
    <w:rsid w:val="008424FA"/>
    <w:rsid w:val="00843372"/>
    <w:rsid w:val="00843793"/>
    <w:rsid w:val="00844B24"/>
    <w:rsid w:val="00845101"/>
    <w:rsid w:val="00847F97"/>
    <w:rsid w:val="008509BB"/>
    <w:rsid w:val="008537BE"/>
    <w:rsid w:val="00855164"/>
    <w:rsid w:val="008558DD"/>
    <w:rsid w:val="00863D61"/>
    <w:rsid w:val="00864255"/>
    <w:rsid w:val="008642A5"/>
    <w:rsid w:val="00865EB8"/>
    <w:rsid w:val="00872B5C"/>
    <w:rsid w:val="008739D2"/>
    <w:rsid w:val="00875DC3"/>
    <w:rsid w:val="00876FC5"/>
    <w:rsid w:val="008801C2"/>
    <w:rsid w:val="00885262"/>
    <w:rsid w:val="008858F4"/>
    <w:rsid w:val="00886B00"/>
    <w:rsid w:val="00886BAA"/>
    <w:rsid w:val="00887E87"/>
    <w:rsid w:val="008918D3"/>
    <w:rsid w:val="0089247C"/>
    <w:rsid w:val="00893D5D"/>
    <w:rsid w:val="0089757A"/>
    <w:rsid w:val="008A05DF"/>
    <w:rsid w:val="008A08F8"/>
    <w:rsid w:val="008A0AA7"/>
    <w:rsid w:val="008A1224"/>
    <w:rsid w:val="008A12C0"/>
    <w:rsid w:val="008A2D6B"/>
    <w:rsid w:val="008A3056"/>
    <w:rsid w:val="008A49DE"/>
    <w:rsid w:val="008A59E8"/>
    <w:rsid w:val="008A5A4E"/>
    <w:rsid w:val="008A74F8"/>
    <w:rsid w:val="008A7550"/>
    <w:rsid w:val="008C2313"/>
    <w:rsid w:val="008C4532"/>
    <w:rsid w:val="008C63B8"/>
    <w:rsid w:val="008C6535"/>
    <w:rsid w:val="008C715E"/>
    <w:rsid w:val="008C72F6"/>
    <w:rsid w:val="008D0CA9"/>
    <w:rsid w:val="008D0EB7"/>
    <w:rsid w:val="008D4853"/>
    <w:rsid w:val="008D494E"/>
    <w:rsid w:val="008D59A3"/>
    <w:rsid w:val="008D5B70"/>
    <w:rsid w:val="008E0741"/>
    <w:rsid w:val="008E254A"/>
    <w:rsid w:val="008E7E4A"/>
    <w:rsid w:val="008F176F"/>
    <w:rsid w:val="008F2D95"/>
    <w:rsid w:val="008F2F38"/>
    <w:rsid w:val="009000E7"/>
    <w:rsid w:val="00901213"/>
    <w:rsid w:val="0090190F"/>
    <w:rsid w:val="00903932"/>
    <w:rsid w:val="00905AA0"/>
    <w:rsid w:val="00905DC1"/>
    <w:rsid w:val="00907917"/>
    <w:rsid w:val="009110DB"/>
    <w:rsid w:val="00912772"/>
    <w:rsid w:val="00914FC1"/>
    <w:rsid w:val="00920BA2"/>
    <w:rsid w:val="00925D52"/>
    <w:rsid w:val="00926B77"/>
    <w:rsid w:val="00926CF0"/>
    <w:rsid w:val="009308A0"/>
    <w:rsid w:val="009316E6"/>
    <w:rsid w:val="00931CB5"/>
    <w:rsid w:val="00937322"/>
    <w:rsid w:val="009377ED"/>
    <w:rsid w:val="0094077F"/>
    <w:rsid w:val="00941AC4"/>
    <w:rsid w:val="009434D7"/>
    <w:rsid w:val="00943C5B"/>
    <w:rsid w:val="009470D2"/>
    <w:rsid w:val="00947125"/>
    <w:rsid w:val="00951F97"/>
    <w:rsid w:val="00953052"/>
    <w:rsid w:val="0095345F"/>
    <w:rsid w:val="009537B7"/>
    <w:rsid w:val="00957AD1"/>
    <w:rsid w:val="00957DF0"/>
    <w:rsid w:val="009601CF"/>
    <w:rsid w:val="009626E5"/>
    <w:rsid w:val="00962B9C"/>
    <w:rsid w:val="00963E07"/>
    <w:rsid w:val="00966E20"/>
    <w:rsid w:val="009673B2"/>
    <w:rsid w:val="0097163E"/>
    <w:rsid w:val="009729FF"/>
    <w:rsid w:val="0097480E"/>
    <w:rsid w:val="00974A5F"/>
    <w:rsid w:val="00975351"/>
    <w:rsid w:val="00977648"/>
    <w:rsid w:val="00980C77"/>
    <w:rsid w:val="0098228E"/>
    <w:rsid w:val="0098287C"/>
    <w:rsid w:val="00983C5F"/>
    <w:rsid w:val="009855C6"/>
    <w:rsid w:val="0099028D"/>
    <w:rsid w:val="00991E4B"/>
    <w:rsid w:val="009929EF"/>
    <w:rsid w:val="009A0B91"/>
    <w:rsid w:val="009A15B7"/>
    <w:rsid w:val="009A21E6"/>
    <w:rsid w:val="009A22C4"/>
    <w:rsid w:val="009A2AA0"/>
    <w:rsid w:val="009A478A"/>
    <w:rsid w:val="009A561F"/>
    <w:rsid w:val="009B0DBD"/>
    <w:rsid w:val="009B31CC"/>
    <w:rsid w:val="009B6CF5"/>
    <w:rsid w:val="009B6D31"/>
    <w:rsid w:val="009C0570"/>
    <w:rsid w:val="009C10CB"/>
    <w:rsid w:val="009C1821"/>
    <w:rsid w:val="009C1DCD"/>
    <w:rsid w:val="009C5AA4"/>
    <w:rsid w:val="009C6086"/>
    <w:rsid w:val="009C690A"/>
    <w:rsid w:val="009D4306"/>
    <w:rsid w:val="009D46EB"/>
    <w:rsid w:val="009D4DAE"/>
    <w:rsid w:val="009D5FF8"/>
    <w:rsid w:val="009D6AD4"/>
    <w:rsid w:val="009D6FEF"/>
    <w:rsid w:val="009D7092"/>
    <w:rsid w:val="009D7519"/>
    <w:rsid w:val="009D7C71"/>
    <w:rsid w:val="009E1120"/>
    <w:rsid w:val="009E1693"/>
    <w:rsid w:val="009E246D"/>
    <w:rsid w:val="009E49C1"/>
    <w:rsid w:val="009E5B44"/>
    <w:rsid w:val="009E6189"/>
    <w:rsid w:val="009E679C"/>
    <w:rsid w:val="009E71DC"/>
    <w:rsid w:val="009F019A"/>
    <w:rsid w:val="009F0C2F"/>
    <w:rsid w:val="009F27D8"/>
    <w:rsid w:val="009F4421"/>
    <w:rsid w:val="009F4CAE"/>
    <w:rsid w:val="009F74DC"/>
    <w:rsid w:val="009F776B"/>
    <w:rsid w:val="00A00BBB"/>
    <w:rsid w:val="00A03C94"/>
    <w:rsid w:val="00A068BC"/>
    <w:rsid w:val="00A07212"/>
    <w:rsid w:val="00A07284"/>
    <w:rsid w:val="00A10110"/>
    <w:rsid w:val="00A1286B"/>
    <w:rsid w:val="00A12FB2"/>
    <w:rsid w:val="00A1314F"/>
    <w:rsid w:val="00A173AB"/>
    <w:rsid w:val="00A21DA7"/>
    <w:rsid w:val="00A26AB7"/>
    <w:rsid w:val="00A26EA2"/>
    <w:rsid w:val="00A320D7"/>
    <w:rsid w:val="00A3218F"/>
    <w:rsid w:val="00A32753"/>
    <w:rsid w:val="00A32C99"/>
    <w:rsid w:val="00A3419D"/>
    <w:rsid w:val="00A35908"/>
    <w:rsid w:val="00A35D7E"/>
    <w:rsid w:val="00A360F1"/>
    <w:rsid w:val="00A4065C"/>
    <w:rsid w:val="00A4214A"/>
    <w:rsid w:val="00A42A1F"/>
    <w:rsid w:val="00A436C7"/>
    <w:rsid w:val="00A46394"/>
    <w:rsid w:val="00A46B63"/>
    <w:rsid w:val="00A46FB5"/>
    <w:rsid w:val="00A5355D"/>
    <w:rsid w:val="00A5755B"/>
    <w:rsid w:val="00A57ED1"/>
    <w:rsid w:val="00A6154B"/>
    <w:rsid w:val="00A63124"/>
    <w:rsid w:val="00A65F38"/>
    <w:rsid w:val="00A66725"/>
    <w:rsid w:val="00A668D3"/>
    <w:rsid w:val="00A718EB"/>
    <w:rsid w:val="00A72045"/>
    <w:rsid w:val="00A771AB"/>
    <w:rsid w:val="00A82284"/>
    <w:rsid w:val="00A85013"/>
    <w:rsid w:val="00A85A62"/>
    <w:rsid w:val="00A86D91"/>
    <w:rsid w:val="00A9089B"/>
    <w:rsid w:val="00A9135B"/>
    <w:rsid w:val="00A919CA"/>
    <w:rsid w:val="00A91DF2"/>
    <w:rsid w:val="00A9229D"/>
    <w:rsid w:val="00A92C14"/>
    <w:rsid w:val="00A957DF"/>
    <w:rsid w:val="00A97295"/>
    <w:rsid w:val="00AA15A8"/>
    <w:rsid w:val="00AA2B58"/>
    <w:rsid w:val="00AA3299"/>
    <w:rsid w:val="00AA755A"/>
    <w:rsid w:val="00AB5DA4"/>
    <w:rsid w:val="00AC00DE"/>
    <w:rsid w:val="00AC01C0"/>
    <w:rsid w:val="00AC0E0C"/>
    <w:rsid w:val="00AC17C2"/>
    <w:rsid w:val="00AC34F1"/>
    <w:rsid w:val="00AC3B8C"/>
    <w:rsid w:val="00AC51F2"/>
    <w:rsid w:val="00AC6502"/>
    <w:rsid w:val="00AD2238"/>
    <w:rsid w:val="00AD289D"/>
    <w:rsid w:val="00AD3D0F"/>
    <w:rsid w:val="00AD4207"/>
    <w:rsid w:val="00AD5619"/>
    <w:rsid w:val="00AD60C6"/>
    <w:rsid w:val="00AD70E3"/>
    <w:rsid w:val="00AD7714"/>
    <w:rsid w:val="00AD7C6F"/>
    <w:rsid w:val="00AE07A8"/>
    <w:rsid w:val="00AE0D9D"/>
    <w:rsid w:val="00AE1EED"/>
    <w:rsid w:val="00AE3423"/>
    <w:rsid w:val="00AE4022"/>
    <w:rsid w:val="00AE4231"/>
    <w:rsid w:val="00AE6126"/>
    <w:rsid w:val="00AE6A46"/>
    <w:rsid w:val="00AE7211"/>
    <w:rsid w:val="00AE76AC"/>
    <w:rsid w:val="00AE7911"/>
    <w:rsid w:val="00AE7EC0"/>
    <w:rsid w:val="00AF0625"/>
    <w:rsid w:val="00AF111F"/>
    <w:rsid w:val="00AF1B05"/>
    <w:rsid w:val="00AF2C98"/>
    <w:rsid w:val="00AF359D"/>
    <w:rsid w:val="00AF36C4"/>
    <w:rsid w:val="00AF588C"/>
    <w:rsid w:val="00AF59FD"/>
    <w:rsid w:val="00B001E4"/>
    <w:rsid w:val="00B01059"/>
    <w:rsid w:val="00B012F1"/>
    <w:rsid w:val="00B0442F"/>
    <w:rsid w:val="00B04DF7"/>
    <w:rsid w:val="00B050A4"/>
    <w:rsid w:val="00B0551C"/>
    <w:rsid w:val="00B06893"/>
    <w:rsid w:val="00B07215"/>
    <w:rsid w:val="00B074DF"/>
    <w:rsid w:val="00B10391"/>
    <w:rsid w:val="00B13A9A"/>
    <w:rsid w:val="00B15FDA"/>
    <w:rsid w:val="00B17456"/>
    <w:rsid w:val="00B17552"/>
    <w:rsid w:val="00B21375"/>
    <w:rsid w:val="00B224EF"/>
    <w:rsid w:val="00B226FF"/>
    <w:rsid w:val="00B24456"/>
    <w:rsid w:val="00B25FDD"/>
    <w:rsid w:val="00B3069E"/>
    <w:rsid w:val="00B30F65"/>
    <w:rsid w:val="00B31238"/>
    <w:rsid w:val="00B3139A"/>
    <w:rsid w:val="00B319CD"/>
    <w:rsid w:val="00B320C0"/>
    <w:rsid w:val="00B32216"/>
    <w:rsid w:val="00B3290E"/>
    <w:rsid w:val="00B32B63"/>
    <w:rsid w:val="00B3448F"/>
    <w:rsid w:val="00B35F87"/>
    <w:rsid w:val="00B36015"/>
    <w:rsid w:val="00B376F0"/>
    <w:rsid w:val="00B377CD"/>
    <w:rsid w:val="00B405B2"/>
    <w:rsid w:val="00B40A1B"/>
    <w:rsid w:val="00B40D16"/>
    <w:rsid w:val="00B41806"/>
    <w:rsid w:val="00B41D03"/>
    <w:rsid w:val="00B42506"/>
    <w:rsid w:val="00B42749"/>
    <w:rsid w:val="00B43175"/>
    <w:rsid w:val="00B469BD"/>
    <w:rsid w:val="00B50F60"/>
    <w:rsid w:val="00B55B70"/>
    <w:rsid w:val="00B55B94"/>
    <w:rsid w:val="00B60564"/>
    <w:rsid w:val="00B60F7A"/>
    <w:rsid w:val="00B647C1"/>
    <w:rsid w:val="00B64BFB"/>
    <w:rsid w:val="00B678F1"/>
    <w:rsid w:val="00B7008B"/>
    <w:rsid w:val="00B732B4"/>
    <w:rsid w:val="00B750D5"/>
    <w:rsid w:val="00B75421"/>
    <w:rsid w:val="00B75B30"/>
    <w:rsid w:val="00B7642F"/>
    <w:rsid w:val="00B8077F"/>
    <w:rsid w:val="00B85E79"/>
    <w:rsid w:val="00B86056"/>
    <w:rsid w:val="00B87545"/>
    <w:rsid w:val="00B9134C"/>
    <w:rsid w:val="00B929EA"/>
    <w:rsid w:val="00B92A25"/>
    <w:rsid w:val="00B950D1"/>
    <w:rsid w:val="00B9608A"/>
    <w:rsid w:val="00BA0C5D"/>
    <w:rsid w:val="00BA1C45"/>
    <w:rsid w:val="00BA252C"/>
    <w:rsid w:val="00BA2E1B"/>
    <w:rsid w:val="00BA3A23"/>
    <w:rsid w:val="00BA3C37"/>
    <w:rsid w:val="00BA3CF1"/>
    <w:rsid w:val="00BA4AA8"/>
    <w:rsid w:val="00BA5AFF"/>
    <w:rsid w:val="00BB0241"/>
    <w:rsid w:val="00BB453F"/>
    <w:rsid w:val="00BB6334"/>
    <w:rsid w:val="00BB65AA"/>
    <w:rsid w:val="00BC2198"/>
    <w:rsid w:val="00BC21D0"/>
    <w:rsid w:val="00BC2B85"/>
    <w:rsid w:val="00BC4266"/>
    <w:rsid w:val="00BC4E1F"/>
    <w:rsid w:val="00BC590B"/>
    <w:rsid w:val="00BC60BE"/>
    <w:rsid w:val="00BC6F25"/>
    <w:rsid w:val="00BC7B28"/>
    <w:rsid w:val="00BC7BEE"/>
    <w:rsid w:val="00BD04B8"/>
    <w:rsid w:val="00BD13FF"/>
    <w:rsid w:val="00BD24CB"/>
    <w:rsid w:val="00BD27CC"/>
    <w:rsid w:val="00BD3F9D"/>
    <w:rsid w:val="00BD4817"/>
    <w:rsid w:val="00BD48E4"/>
    <w:rsid w:val="00BD5AB5"/>
    <w:rsid w:val="00BD646A"/>
    <w:rsid w:val="00BD6D37"/>
    <w:rsid w:val="00BD6F17"/>
    <w:rsid w:val="00BD7328"/>
    <w:rsid w:val="00BD79F2"/>
    <w:rsid w:val="00BD7E1C"/>
    <w:rsid w:val="00BE0DF3"/>
    <w:rsid w:val="00BE1251"/>
    <w:rsid w:val="00BF0663"/>
    <w:rsid w:val="00BF23DD"/>
    <w:rsid w:val="00BF2B49"/>
    <w:rsid w:val="00BF4CF9"/>
    <w:rsid w:val="00BF6EA5"/>
    <w:rsid w:val="00BF71CF"/>
    <w:rsid w:val="00BF7DFD"/>
    <w:rsid w:val="00C00E84"/>
    <w:rsid w:val="00C0208F"/>
    <w:rsid w:val="00C0226D"/>
    <w:rsid w:val="00C02F8D"/>
    <w:rsid w:val="00C07C2A"/>
    <w:rsid w:val="00C1057C"/>
    <w:rsid w:val="00C10BAD"/>
    <w:rsid w:val="00C12250"/>
    <w:rsid w:val="00C125ED"/>
    <w:rsid w:val="00C12A50"/>
    <w:rsid w:val="00C15156"/>
    <w:rsid w:val="00C15536"/>
    <w:rsid w:val="00C1632A"/>
    <w:rsid w:val="00C17447"/>
    <w:rsid w:val="00C17904"/>
    <w:rsid w:val="00C17C7C"/>
    <w:rsid w:val="00C2031F"/>
    <w:rsid w:val="00C20E00"/>
    <w:rsid w:val="00C21298"/>
    <w:rsid w:val="00C23C7B"/>
    <w:rsid w:val="00C24686"/>
    <w:rsid w:val="00C3327E"/>
    <w:rsid w:val="00C33D41"/>
    <w:rsid w:val="00C44D71"/>
    <w:rsid w:val="00C45EE0"/>
    <w:rsid w:val="00C505AE"/>
    <w:rsid w:val="00C507FF"/>
    <w:rsid w:val="00C5201C"/>
    <w:rsid w:val="00C542CC"/>
    <w:rsid w:val="00C54824"/>
    <w:rsid w:val="00C55BE1"/>
    <w:rsid w:val="00C5678E"/>
    <w:rsid w:val="00C61D17"/>
    <w:rsid w:val="00C640F7"/>
    <w:rsid w:val="00C6427F"/>
    <w:rsid w:val="00C64E26"/>
    <w:rsid w:val="00C67307"/>
    <w:rsid w:val="00C673B0"/>
    <w:rsid w:val="00C67954"/>
    <w:rsid w:val="00C67D5A"/>
    <w:rsid w:val="00C714E4"/>
    <w:rsid w:val="00C71DE7"/>
    <w:rsid w:val="00C7223B"/>
    <w:rsid w:val="00C734FE"/>
    <w:rsid w:val="00C74AB3"/>
    <w:rsid w:val="00C7700B"/>
    <w:rsid w:val="00C80B22"/>
    <w:rsid w:val="00C80D57"/>
    <w:rsid w:val="00C8533B"/>
    <w:rsid w:val="00C86501"/>
    <w:rsid w:val="00C86F76"/>
    <w:rsid w:val="00C87767"/>
    <w:rsid w:val="00C9324F"/>
    <w:rsid w:val="00C94280"/>
    <w:rsid w:val="00C944D8"/>
    <w:rsid w:val="00C94930"/>
    <w:rsid w:val="00C97956"/>
    <w:rsid w:val="00CA39F5"/>
    <w:rsid w:val="00CA4A74"/>
    <w:rsid w:val="00CA4AB3"/>
    <w:rsid w:val="00CA5244"/>
    <w:rsid w:val="00CA78F2"/>
    <w:rsid w:val="00CA7A96"/>
    <w:rsid w:val="00CB3082"/>
    <w:rsid w:val="00CB30AE"/>
    <w:rsid w:val="00CB4D16"/>
    <w:rsid w:val="00CB53C8"/>
    <w:rsid w:val="00CC1845"/>
    <w:rsid w:val="00CC2EAF"/>
    <w:rsid w:val="00CC30C3"/>
    <w:rsid w:val="00CC33A8"/>
    <w:rsid w:val="00CC64CC"/>
    <w:rsid w:val="00CC780C"/>
    <w:rsid w:val="00CC7856"/>
    <w:rsid w:val="00CD26E2"/>
    <w:rsid w:val="00CD32F8"/>
    <w:rsid w:val="00CD3A88"/>
    <w:rsid w:val="00CD6F8B"/>
    <w:rsid w:val="00CE0281"/>
    <w:rsid w:val="00CE0E00"/>
    <w:rsid w:val="00CE3224"/>
    <w:rsid w:val="00CE5EAB"/>
    <w:rsid w:val="00CF12F3"/>
    <w:rsid w:val="00CF1D6A"/>
    <w:rsid w:val="00CF2424"/>
    <w:rsid w:val="00CF530A"/>
    <w:rsid w:val="00CF6224"/>
    <w:rsid w:val="00CF6C29"/>
    <w:rsid w:val="00CF7F81"/>
    <w:rsid w:val="00D01B69"/>
    <w:rsid w:val="00D02B7D"/>
    <w:rsid w:val="00D03697"/>
    <w:rsid w:val="00D03A03"/>
    <w:rsid w:val="00D03BBA"/>
    <w:rsid w:val="00D04D30"/>
    <w:rsid w:val="00D057F6"/>
    <w:rsid w:val="00D06A36"/>
    <w:rsid w:val="00D0700F"/>
    <w:rsid w:val="00D07A31"/>
    <w:rsid w:val="00D114EB"/>
    <w:rsid w:val="00D11D80"/>
    <w:rsid w:val="00D12279"/>
    <w:rsid w:val="00D137C8"/>
    <w:rsid w:val="00D15238"/>
    <w:rsid w:val="00D16031"/>
    <w:rsid w:val="00D16125"/>
    <w:rsid w:val="00D1776F"/>
    <w:rsid w:val="00D20F0D"/>
    <w:rsid w:val="00D2230D"/>
    <w:rsid w:val="00D245E0"/>
    <w:rsid w:val="00D245E5"/>
    <w:rsid w:val="00D24DD0"/>
    <w:rsid w:val="00D258A2"/>
    <w:rsid w:val="00D3059C"/>
    <w:rsid w:val="00D30E1B"/>
    <w:rsid w:val="00D31646"/>
    <w:rsid w:val="00D317BD"/>
    <w:rsid w:val="00D32357"/>
    <w:rsid w:val="00D355A0"/>
    <w:rsid w:val="00D4048F"/>
    <w:rsid w:val="00D421D3"/>
    <w:rsid w:val="00D43275"/>
    <w:rsid w:val="00D44AA6"/>
    <w:rsid w:val="00D515E3"/>
    <w:rsid w:val="00D51E12"/>
    <w:rsid w:val="00D53AC9"/>
    <w:rsid w:val="00D53D3B"/>
    <w:rsid w:val="00D53DAF"/>
    <w:rsid w:val="00D55529"/>
    <w:rsid w:val="00D55BD1"/>
    <w:rsid w:val="00D609E4"/>
    <w:rsid w:val="00D610FF"/>
    <w:rsid w:val="00D61D68"/>
    <w:rsid w:val="00D61EB0"/>
    <w:rsid w:val="00D65FC3"/>
    <w:rsid w:val="00D667E8"/>
    <w:rsid w:val="00D70560"/>
    <w:rsid w:val="00D70E4F"/>
    <w:rsid w:val="00D719F0"/>
    <w:rsid w:val="00D72C09"/>
    <w:rsid w:val="00D72CDF"/>
    <w:rsid w:val="00D72CF6"/>
    <w:rsid w:val="00D7302E"/>
    <w:rsid w:val="00D754EB"/>
    <w:rsid w:val="00D77108"/>
    <w:rsid w:val="00D77EB3"/>
    <w:rsid w:val="00D8135A"/>
    <w:rsid w:val="00D85556"/>
    <w:rsid w:val="00D8774F"/>
    <w:rsid w:val="00D87E18"/>
    <w:rsid w:val="00D90ABB"/>
    <w:rsid w:val="00D96B51"/>
    <w:rsid w:val="00DA0B22"/>
    <w:rsid w:val="00DA2A6F"/>
    <w:rsid w:val="00DA485E"/>
    <w:rsid w:val="00DA5C43"/>
    <w:rsid w:val="00DA7CD3"/>
    <w:rsid w:val="00DB1025"/>
    <w:rsid w:val="00DB15C4"/>
    <w:rsid w:val="00DB20EF"/>
    <w:rsid w:val="00DB2327"/>
    <w:rsid w:val="00DB6A2C"/>
    <w:rsid w:val="00DB7343"/>
    <w:rsid w:val="00DC0263"/>
    <w:rsid w:val="00DC4A6C"/>
    <w:rsid w:val="00DC4B7D"/>
    <w:rsid w:val="00DC4C6B"/>
    <w:rsid w:val="00DC6557"/>
    <w:rsid w:val="00DC65BD"/>
    <w:rsid w:val="00DD5C64"/>
    <w:rsid w:val="00DE08B9"/>
    <w:rsid w:val="00DE18E5"/>
    <w:rsid w:val="00DE29C6"/>
    <w:rsid w:val="00DE2B66"/>
    <w:rsid w:val="00DE49BE"/>
    <w:rsid w:val="00DF11CD"/>
    <w:rsid w:val="00DF1421"/>
    <w:rsid w:val="00DF1C6F"/>
    <w:rsid w:val="00DF1CB8"/>
    <w:rsid w:val="00DF25C0"/>
    <w:rsid w:val="00DF333E"/>
    <w:rsid w:val="00DF36E3"/>
    <w:rsid w:val="00DF3A11"/>
    <w:rsid w:val="00DF3CCD"/>
    <w:rsid w:val="00DF40F0"/>
    <w:rsid w:val="00DF591F"/>
    <w:rsid w:val="00DF5F57"/>
    <w:rsid w:val="00E007D2"/>
    <w:rsid w:val="00E033C0"/>
    <w:rsid w:val="00E04141"/>
    <w:rsid w:val="00E04B66"/>
    <w:rsid w:val="00E057FB"/>
    <w:rsid w:val="00E059D4"/>
    <w:rsid w:val="00E07006"/>
    <w:rsid w:val="00E11726"/>
    <w:rsid w:val="00E126BB"/>
    <w:rsid w:val="00E12981"/>
    <w:rsid w:val="00E12B8D"/>
    <w:rsid w:val="00E14577"/>
    <w:rsid w:val="00E157F0"/>
    <w:rsid w:val="00E15CF9"/>
    <w:rsid w:val="00E21B13"/>
    <w:rsid w:val="00E21F3A"/>
    <w:rsid w:val="00E2408A"/>
    <w:rsid w:val="00E24949"/>
    <w:rsid w:val="00E251A4"/>
    <w:rsid w:val="00E2588D"/>
    <w:rsid w:val="00E25BA2"/>
    <w:rsid w:val="00E2698D"/>
    <w:rsid w:val="00E31ED1"/>
    <w:rsid w:val="00E32F4B"/>
    <w:rsid w:val="00E34A66"/>
    <w:rsid w:val="00E359F3"/>
    <w:rsid w:val="00E4264B"/>
    <w:rsid w:val="00E42B16"/>
    <w:rsid w:val="00E44F4F"/>
    <w:rsid w:val="00E50AC5"/>
    <w:rsid w:val="00E50E4A"/>
    <w:rsid w:val="00E510E4"/>
    <w:rsid w:val="00E5394E"/>
    <w:rsid w:val="00E54268"/>
    <w:rsid w:val="00E54EA6"/>
    <w:rsid w:val="00E63BC4"/>
    <w:rsid w:val="00E63F31"/>
    <w:rsid w:val="00E64BB7"/>
    <w:rsid w:val="00E66293"/>
    <w:rsid w:val="00E67A2A"/>
    <w:rsid w:val="00E70924"/>
    <w:rsid w:val="00E71AD9"/>
    <w:rsid w:val="00E71E2E"/>
    <w:rsid w:val="00E72A19"/>
    <w:rsid w:val="00E7592F"/>
    <w:rsid w:val="00E774A0"/>
    <w:rsid w:val="00E8476D"/>
    <w:rsid w:val="00E86586"/>
    <w:rsid w:val="00E86EB7"/>
    <w:rsid w:val="00E87BDD"/>
    <w:rsid w:val="00E92636"/>
    <w:rsid w:val="00E93DC5"/>
    <w:rsid w:val="00E9450C"/>
    <w:rsid w:val="00E95438"/>
    <w:rsid w:val="00E95AE8"/>
    <w:rsid w:val="00E96ACB"/>
    <w:rsid w:val="00E97B69"/>
    <w:rsid w:val="00EA01A0"/>
    <w:rsid w:val="00EA2641"/>
    <w:rsid w:val="00EA5C8F"/>
    <w:rsid w:val="00EA6971"/>
    <w:rsid w:val="00EB0B3D"/>
    <w:rsid w:val="00EB16FD"/>
    <w:rsid w:val="00EB7BCA"/>
    <w:rsid w:val="00EC1E8A"/>
    <w:rsid w:val="00EC32A0"/>
    <w:rsid w:val="00EC39E7"/>
    <w:rsid w:val="00EC5432"/>
    <w:rsid w:val="00EC6EB8"/>
    <w:rsid w:val="00ED0923"/>
    <w:rsid w:val="00ED158C"/>
    <w:rsid w:val="00ED264C"/>
    <w:rsid w:val="00ED26D4"/>
    <w:rsid w:val="00ED36E4"/>
    <w:rsid w:val="00ED4073"/>
    <w:rsid w:val="00ED6290"/>
    <w:rsid w:val="00ED7AD4"/>
    <w:rsid w:val="00EE05A2"/>
    <w:rsid w:val="00EE0898"/>
    <w:rsid w:val="00EE2EEF"/>
    <w:rsid w:val="00EE4048"/>
    <w:rsid w:val="00EE4408"/>
    <w:rsid w:val="00EE700C"/>
    <w:rsid w:val="00EF1078"/>
    <w:rsid w:val="00EF2244"/>
    <w:rsid w:val="00EF29C6"/>
    <w:rsid w:val="00EF3CA8"/>
    <w:rsid w:val="00EF4713"/>
    <w:rsid w:val="00EF4821"/>
    <w:rsid w:val="00EF49C8"/>
    <w:rsid w:val="00F0034F"/>
    <w:rsid w:val="00F017E5"/>
    <w:rsid w:val="00F02D07"/>
    <w:rsid w:val="00F02FF4"/>
    <w:rsid w:val="00F054DA"/>
    <w:rsid w:val="00F06743"/>
    <w:rsid w:val="00F10363"/>
    <w:rsid w:val="00F10C8D"/>
    <w:rsid w:val="00F1191F"/>
    <w:rsid w:val="00F13528"/>
    <w:rsid w:val="00F13531"/>
    <w:rsid w:val="00F20342"/>
    <w:rsid w:val="00F21090"/>
    <w:rsid w:val="00F274DA"/>
    <w:rsid w:val="00F310BA"/>
    <w:rsid w:val="00F32417"/>
    <w:rsid w:val="00F32B72"/>
    <w:rsid w:val="00F335EE"/>
    <w:rsid w:val="00F33FE7"/>
    <w:rsid w:val="00F3483B"/>
    <w:rsid w:val="00F35418"/>
    <w:rsid w:val="00F354E5"/>
    <w:rsid w:val="00F359B3"/>
    <w:rsid w:val="00F42FB9"/>
    <w:rsid w:val="00F441F0"/>
    <w:rsid w:val="00F463F3"/>
    <w:rsid w:val="00F4773F"/>
    <w:rsid w:val="00F51495"/>
    <w:rsid w:val="00F524E6"/>
    <w:rsid w:val="00F52FD9"/>
    <w:rsid w:val="00F532C5"/>
    <w:rsid w:val="00F54AA1"/>
    <w:rsid w:val="00F54DB6"/>
    <w:rsid w:val="00F55A0F"/>
    <w:rsid w:val="00F62EC5"/>
    <w:rsid w:val="00F645EC"/>
    <w:rsid w:val="00F64C27"/>
    <w:rsid w:val="00F669DC"/>
    <w:rsid w:val="00F675EC"/>
    <w:rsid w:val="00F71160"/>
    <w:rsid w:val="00F726A8"/>
    <w:rsid w:val="00F73CD8"/>
    <w:rsid w:val="00F77787"/>
    <w:rsid w:val="00F83E74"/>
    <w:rsid w:val="00F85262"/>
    <w:rsid w:val="00F86525"/>
    <w:rsid w:val="00F86EE3"/>
    <w:rsid w:val="00F87BE9"/>
    <w:rsid w:val="00F87C8E"/>
    <w:rsid w:val="00F9203C"/>
    <w:rsid w:val="00F950F1"/>
    <w:rsid w:val="00F95869"/>
    <w:rsid w:val="00F95A05"/>
    <w:rsid w:val="00F97604"/>
    <w:rsid w:val="00FA019E"/>
    <w:rsid w:val="00FA69D2"/>
    <w:rsid w:val="00FA6AA0"/>
    <w:rsid w:val="00FA774F"/>
    <w:rsid w:val="00FB05D0"/>
    <w:rsid w:val="00FB3E3C"/>
    <w:rsid w:val="00FB4F9C"/>
    <w:rsid w:val="00FB5FDB"/>
    <w:rsid w:val="00FB6700"/>
    <w:rsid w:val="00FB76CE"/>
    <w:rsid w:val="00FC1501"/>
    <w:rsid w:val="00FC17C4"/>
    <w:rsid w:val="00FC186D"/>
    <w:rsid w:val="00FC23D2"/>
    <w:rsid w:val="00FC2B36"/>
    <w:rsid w:val="00FC3057"/>
    <w:rsid w:val="00FC3A4C"/>
    <w:rsid w:val="00FC3F8C"/>
    <w:rsid w:val="00FC5D09"/>
    <w:rsid w:val="00FD07A4"/>
    <w:rsid w:val="00FD096D"/>
    <w:rsid w:val="00FD10CC"/>
    <w:rsid w:val="00FD23B7"/>
    <w:rsid w:val="00FD26B6"/>
    <w:rsid w:val="00FD2906"/>
    <w:rsid w:val="00FD2BB6"/>
    <w:rsid w:val="00FD5D56"/>
    <w:rsid w:val="00FE262E"/>
    <w:rsid w:val="00FE45BA"/>
    <w:rsid w:val="00FE7E30"/>
    <w:rsid w:val="00FF30F5"/>
    <w:rsid w:val="00FF4B0C"/>
    <w:rsid w:val="00FF51B4"/>
    <w:rsid w:val="00FF51DF"/>
    <w:rsid w:val="00FF54D7"/>
    <w:rsid w:val="00FF5F22"/>
    <w:rsid w:val="00FF6D9E"/>
    <w:rsid w:val="00FF7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7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6341">
      <w:bodyDiv w:val="1"/>
      <w:marLeft w:val="0"/>
      <w:marRight w:val="0"/>
      <w:marTop w:val="0"/>
      <w:marBottom w:val="0"/>
      <w:divBdr>
        <w:top w:val="none" w:sz="0" w:space="0" w:color="auto"/>
        <w:left w:val="none" w:sz="0" w:space="0" w:color="auto"/>
        <w:bottom w:val="none" w:sz="0" w:space="0" w:color="auto"/>
        <w:right w:val="none" w:sz="0" w:space="0" w:color="auto"/>
      </w:divBdr>
    </w:div>
    <w:div w:id="109127781">
      <w:bodyDiv w:val="1"/>
      <w:marLeft w:val="0"/>
      <w:marRight w:val="0"/>
      <w:marTop w:val="0"/>
      <w:marBottom w:val="0"/>
      <w:divBdr>
        <w:top w:val="none" w:sz="0" w:space="0" w:color="auto"/>
        <w:left w:val="none" w:sz="0" w:space="0" w:color="auto"/>
        <w:bottom w:val="none" w:sz="0" w:space="0" w:color="auto"/>
        <w:right w:val="none" w:sz="0" w:space="0" w:color="auto"/>
      </w:divBdr>
    </w:div>
    <w:div w:id="160899807">
      <w:bodyDiv w:val="1"/>
      <w:marLeft w:val="0"/>
      <w:marRight w:val="0"/>
      <w:marTop w:val="0"/>
      <w:marBottom w:val="0"/>
      <w:divBdr>
        <w:top w:val="none" w:sz="0" w:space="0" w:color="auto"/>
        <w:left w:val="none" w:sz="0" w:space="0" w:color="auto"/>
        <w:bottom w:val="none" w:sz="0" w:space="0" w:color="auto"/>
        <w:right w:val="none" w:sz="0" w:space="0" w:color="auto"/>
      </w:divBdr>
    </w:div>
    <w:div w:id="190806143">
      <w:bodyDiv w:val="1"/>
      <w:marLeft w:val="0"/>
      <w:marRight w:val="0"/>
      <w:marTop w:val="0"/>
      <w:marBottom w:val="0"/>
      <w:divBdr>
        <w:top w:val="none" w:sz="0" w:space="0" w:color="auto"/>
        <w:left w:val="none" w:sz="0" w:space="0" w:color="auto"/>
        <w:bottom w:val="none" w:sz="0" w:space="0" w:color="auto"/>
        <w:right w:val="none" w:sz="0" w:space="0" w:color="auto"/>
      </w:divBdr>
    </w:div>
    <w:div w:id="224996180">
      <w:bodyDiv w:val="1"/>
      <w:marLeft w:val="0"/>
      <w:marRight w:val="0"/>
      <w:marTop w:val="0"/>
      <w:marBottom w:val="0"/>
      <w:divBdr>
        <w:top w:val="none" w:sz="0" w:space="0" w:color="auto"/>
        <w:left w:val="none" w:sz="0" w:space="0" w:color="auto"/>
        <w:bottom w:val="none" w:sz="0" w:space="0" w:color="auto"/>
        <w:right w:val="none" w:sz="0" w:space="0" w:color="auto"/>
      </w:divBdr>
    </w:div>
    <w:div w:id="252587102">
      <w:bodyDiv w:val="1"/>
      <w:marLeft w:val="0"/>
      <w:marRight w:val="0"/>
      <w:marTop w:val="0"/>
      <w:marBottom w:val="0"/>
      <w:divBdr>
        <w:top w:val="none" w:sz="0" w:space="0" w:color="auto"/>
        <w:left w:val="none" w:sz="0" w:space="0" w:color="auto"/>
        <w:bottom w:val="none" w:sz="0" w:space="0" w:color="auto"/>
        <w:right w:val="none" w:sz="0" w:space="0" w:color="auto"/>
      </w:divBdr>
    </w:div>
    <w:div w:id="306933884">
      <w:bodyDiv w:val="1"/>
      <w:marLeft w:val="0"/>
      <w:marRight w:val="0"/>
      <w:marTop w:val="0"/>
      <w:marBottom w:val="0"/>
      <w:divBdr>
        <w:top w:val="none" w:sz="0" w:space="0" w:color="auto"/>
        <w:left w:val="none" w:sz="0" w:space="0" w:color="auto"/>
        <w:bottom w:val="none" w:sz="0" w:space="0" w:color="auto"/>
        <w:right w:val="none" w:sz="0" w:space="0" w:color="auto"/>
      </w:divBdr>
    </w:div>
    <w:div w:id="375665703">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475337384">
      <w:bodyDiv w:val="1"/>
      <w:marLeft w:val="0"/>
      <w:marRight w:val="0"/>
      <w:marTop w:val="0"/>
      <w:marBottom w:val="0"/>
      <w:divBdr>
        <w:top w:val="none" w:sz="0" w:space="0" w:color="auto"/>
        <w:left w:val="none" w:sz="0" w:space="0" w:color="auto"/>
        <w:bottom w:val="none" w:sz="0" w:space="0" w:color="auto"/>
        <w:right w:val="none" w:sz="0" w:space="0" w:color="auto"/>
      </w:divBdr>
    </w:div>
    <w:div w:id="494615525">
      <w:bodyDiv w:val="1"/>
      <w:marLeft w:val="0"/>
      <w:marRight w:val="0"/>
      <w:marTop w:val="0"/>
      <w:marBottom w:val="0"/>
      <w:divBdr>
        <w:top w:val="none" w:sz="0" w:space="0" w:color="auto"/>
        <w:left w:val="none" w:sz="0" w:space="0" w:color="auto"/>
        <w:bottom w:val="none" w:sz="0" w:space="0" w:color="auto"/>
        <w:right w:val="none" w:sz="0" w:space="0" w:color="auto"/>
      </w:divBdr>
    </w:div>
    <w:div w:id="527765211">
      <w:bodyDiv w:val="1"/>
      <w:marLeft w:val="0"/>
      <w:marRight w:val="0"/>
      <w:marTop w:val="0"/>
      <w:marBottom w:val="0"/>
      <w:divBdr>
        <w:top w:val="none" w:sz="0" w:space="0" w:color="auto"/>
        <w:left w:val="none" w:sz="0" w:space="0" w:color="auto"/>
        <w:bottom w:val="none" w:sz="0" w:space="0" w:color="auto"/>
        <w:right w:val="none" w:sz="0" w:space="0" w:color="auto"/>
      </w:divBdr>
      <w:divsChild>
        <w:div w:id="2144155576">
          <w:marLeft w:val="0"/>
          <w:marRight w:val="0"/>
          <w:marTop w:val="150"/>
          <w:marBottom w:val="150"/>
          <w:divBdr>
            <w:top w:val="none" w:sz="0" w:space="0" w:color="auto"/>
            <w:left w:val="none" w:sz="0" w:space="0" w:color="auto"/>
            <w:bottom w:val="none" w:sz="0" w:space="0" w:color="auto"/>
            <w:right w:val="none" w:sz="0" w:space="0" w:color="auto"/>
          </w:divBdr>
        </w:div>
      </w:divsChild>
    </w:div>
    <w:div w:id="572856433">
      <w:bodyDiv w:val="1"/>
      <w:marLeft w:val="0"/>
      <w:marRight w:val="0"/>
      <w:marTop w:val="0"/>
      <w:marBottom w:val="0"/>
      <w:divBdr>
        <w:top w:val="none" w:sz="0" w:space="0" w:color="auto"/>
        <w:left w:val="none" w:sz="0" w:space="0" w:color="auto"/>
        <w:bottom w:val="none" w:sz="0" w:space="0" w:color="auto"/>
        <w:right w:val="none" w:sz="0" w:space="0" w:color="auto"/>
      </w:divBdr>
    </w:div>
    <w:div w:id="652292828">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741296976">
      <w:bodyDiv w:val="1"/>
      <w:marLeft w:val="0"/>
      <w:marRight w:val="0"/>
      <w:marTop w:val="0"/>
      <w:marBottom w:val="0"/>
      <w:divBdr>
        <w:top w:val="none" w:sz="0" w:space="0" w:color="auto"/>
        <w:left w:val="none" w:sz="0" w:space="0" w:color="auto"/>
        <w:bottom w:val="none" w:sz="0" w:space="0" w:color="auto"/>
        <w:right w:val="none" w:sz="0" w:space="0" w:color="auto"/>
      </w:divBdr>
    </w:div>
    <w:div w:id="760486667">
      <w:bodyDiv w:val="1"/>
      <w:marLeft w:val="0"/>
      <w:marRight w:val="0"/>
      <w:marTop w:val="0"/>
      <w:marBottom w:val="0"/>
      <w:divBdr>
        <w:top w:val="none" w:sz="0" w:space="0" w:color="auto"/>
        <w:left w:val="none" w:sz="0" w:space="0" w:color="auto"/>
        <w:bottom w:val="none" w:sz="0" w:space="0" w:color="auto"/>
        <w:right w:val="none" w:sz="0" w:space="0" w:color="auto"/>
      </w:divBdr>
    </w:div>
    <w:div w:id="775636507">
      <w:bodyDiv w:val="1"/>
      <w:marLeft w:val="0"/>
      <w:marRight w:val="0"/>
      <w:marTop w:val="0"/>
      <w:marBottom w:val="0"/>
      <w:divBdr>
        <w:top w:val="none" w:sz="0" w:space="0" w:color="auto"/>
        <w:left w:val="none" w:sz="0" w:space="0" w:color="auto"/>
        <w:bottom w:val="none" w:sz="0" w:space="0" w:color="auto"/>
        <w:right w:val="none" w:sz="0" w:space="0" w:color="auto"/>
      </w:divBdr>
    </w:div>
    <w:div w:id="814836890">
      <w:bodyDiv w:val="1"/>
      <w:marLeft w:val="0"/>
      <w:marRight w:val="0"/>
      <w:marTop w:val="0"/>
      <w:marBottom w:val="0"/>
      <w:divBdr>
        <w:top w:val="none" w:sz="0" w:space="0" w:color="auto"/>
        <w:left w:val="none" w:sz="0" w:space="0" w:color="auto"/>
        <w:bottom w:val="none" w:sz="0" w:space="0" w:color="auto"/>
        <w:right w:val="none" w:sz="0" w:space="0" w:color="auto"/>
      </w:divBdr>
    </w:div>
    <w:div w:id="819151975">
      <w:bodyDiv w:val="1"/>
      <w:marLeft w:val="0"/>
      <w:marRight w:val="0"/>
      <w:marTop w:val="0"/>
      <w:marBottom w:val="0"/>
      <w:divBdr>
        <w:top w:val="none" w:sz="0" w:space="0" w:color="auto"/>
        <w:left w:val="none" w:sz="0" w:space="0" w:color="auto"/>
        <w:bottom w:val="none" w:sz="0" w:space="0" w:color="auto"/>
        <w:right w:val="none" w:sz="0" w:space="0" w:color="auto"/>
      </w:divBdr>
    </w:div>
    <w:div w:id="954825684">
      <w:bodyDiv w:val="1"/>
      <w:marLeft w:val="0"/>
      <w:marRight w:val="0"/>
      <w:marTop w:val="0"/>
      <w:marBottom w:val="0"/>
      <w:divBdr>
        <w:top w:val="none" w:sz="0" w:space="0" w:color="auto"/>
        <w:left w:val="none" w:sz="0" w:space="0" w:color="auto"/>
        <w:bottom w:val="none" w:sz="0" w:space="0" w:color="auto"/>
        <w:right w:val="none" w:sz="0" w:space="0" w:color="auto"/>
      </w:divBdr>
    </w:div>
    <w:div w:id="1064134648">
      <w:bodyDiv w:val="1"/>
      <w:marLeft w:val="0"/>
      <w:marRight w:val="0"/>
      <w:marTop w:val="0"/>
      <w:marBottom w:val="0"/>
      <w:divBdr>
        <w:top w:val="none" w:sz="0" w:space="0" w:color="auto"/>
        <w:left w:val="none" w:sz="0" w:space="0" w:color="auto"/>
        <w:bottom w:val="none" w:sz="0" w:space="0" w:color="auto"/>
        <w:right w:val="none" w:sz="0" w:space="0" w:color="auto"/>
      </w:divBdr>
    </w:div>
    <w:div w:id="1069881645">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228800270">
      <w:bodyDiv w:val="1"/>
      <w:marLeft w:val="0"/>
      <w:marRight w:val="0"/>
      <w:marTop w:val="0"/>
      <w:marBottom w:val="0"/>
      <w:divBdr>
        <w:top w:val="none" w:sz="0" w:space="0" w:color="auto"/>
        <w:left w:val="none" w:sz="0" w:space="0" w:color="auto"/>
        <w:bottom w:val="none" w:sz="0" w:space="0" w:color="auto"/>
        <w:right w:val="none" w:sz="0" w:space="0" w:color="auto"/>
      </w:divBdr>
    </w:div>
    <w:div w:id="1302538391">
      <w:bodyDiv w:val="1"/>
      <w:marLeft w:val="0"/>
      <w:marRight w:val="0"/>
      <w:marTop w:val="0"/>
      <w:marBottom w:val="0"/>
      <w:divBdr>
        <w:top w:val="none" w:sz="0" w:space="0" w:color="auto"/>
        <w:left w:val="none" w:sz="0" w:space="0" w:color="auto"/>
        <w:bottom w:val="none" w:sz="0" w:space="0" w:color="auto"/>
        <w:right w:val="none" w:sz="0" w:space="0" w:color="auto"/>
      </w:divBdr>
    </w:div>
    <w:div w:id="1307080056">
      <w:bodyDiv w:val="1"/>
      <w:marLeft w:val="0"/>
      <w:marRight w:val="0"/>
      <w:marTop w:val="0"/>
      <w:marBottom w:val="0"/>
      <w:divBdr>
        <w:top w:val="none" w:sz="0" w:space="0" w:color="auto"/>
        <w:left w:val="none" w:sz="0" w:space="0" w:color="auto"/>
        <w:bottom w:val="none" w:sz="0" w:space="0" w:color="auto"/>
        <w:right w:val="none" w:sz="0" w:space="0" w:color="auto"/>
      </w:divBdr>
    </w:div>
    <w:div w:id="1325821438">
      <w:bodyDiv w:val="1"/>
      <w:marLeft w:val="0"/>
      <w:marRight w:val="0"/>
      <w:marTop w:val="0"/>
      <w:marBottom w:val="0"/>
      <w:divBdr>
        <w:top w:val="none" w:sz="0" w:space="0" w:color="auto"/>
        <w:left w:val="none" w:sz="0" w:space="0" w:color="auto"/>
        <w:bottom w:val="none" w:sz="0" w:space="0" w:color="auto"/>
        <w:right w:val="none" w:sz="0" w:space="0" w:color="auto"/>
      </w:divBdr>
    </w:div>
    <w:div w:id="1341273305">
      <w:bodyDiv w:val="1"/>
      <w:marLeft w:val="0"/>
      <w:marRight w:val="0"/>
      <w:marTop w:val="0"/>
      <w:marBottom w:val="0"/>
      <w:divBdr>
        <w:top w:val="none" w:sz="0" w:space="0" w:color="auto"/>
        <w:left w:val="none" w:sz="0" w:space="0" w:color="auto"/>
        <w:bottom w:val="none" w:sz="0" w:space="0" w:color="auto"/>
        <w:right w:val="none" w:sz="0" w:space="0" w:color="auto"/>
      </w:divBdr>
    </w:div>
    <w:div w:id="1341659571">
      <w:bodyDiv w:val="1"/>
      <w:marLeft w:val="0"/>
      <w:marRight w:val="0"/>
      <w:marTop w:val="0"/>
      <w:marBottom w:val="0"/>
      <w:divBdr>
        <w:top w:val="none" w:sz="0" w:space="0" w:color="auto"/>
        <w:left w:val="none" w:sz="0" w:space="0" w:color="auto"/>
        <w:bottom w:val="none" w:sz="0" w:space="0" w:color="auto"/>
        <w:right w:val="none" w:sz="0" w:space="0" w:color="auto"/>
      </w:divBdr>
    </w:div>
    <w:div w:id="1370185538">
      <w:bodyDiv w:val="1"/>
      <w:marLeft w:val="0"/>
      <w:marRight w:val="0"/>
      <w:marTop w:val="0"/>
      <w:marBottom w:val="0"/>
      <w:divBdr>
        <w:top w:val="none" w:sz="0" w:space="0" w:color="auto"/>
        <w:left w:val="none" w:sz="0" w:space="0" w:color="auto"/>
        <w:bottom w:val="none" w:sz="0" w:space="0" w:color="auto"/>
        <w:right w:val="none" w:sz="0" w:space="0" w:color="auto"/>
      </w:divBdr>
    </w:div>
    <w:div w:id="1392147462">
      <w:bodyDiv w:val="1"/>
      <w:marLeft w:val="0"/>
      <w:marRight w:val="0"/>
      <w:marTop w:val="0"/>
      <w:marBottom w:val="0"/>
      <w:divBdr>
        <w:top w:val="none" w:sz="0" w:space="0" w:color="auto"/>
        <w:left w:val="none" w:sz="0" w:space="0" w:color="auto"/>
        <w:bottom w:val="none" w:sz="0" w:space="0" w:color="auto"/>
        <w:right w:val="none" w:sz="0" w:space="0" w:color="auto"/>
      </w:divBdr>
    </w:div>
    <w:div w:id="1481731770">
      <w:bodyDiv w:val="1"/>
      <w:marLeft w:val="0"/>
      <w:marRight w:val="0"/>
      <w:marTop w:val="0"/>
      <w:marBottom w:val="0"/>
      <w:divBdr>
        <w:top w:val="none" w:sz="0" w:space="0" w:color="auto"/>
        <w:left w:val="none" w:sz="0" w:space="0" w:color="auto"/>
        <w:bottom w:val="none" w:sz="0" w:space="0" w:color="auto"/>
        <w:right w:val="none" w:sz="0" w:space="0" w:color="auto"/>
      </w:divBdr>
    </w:div>
    <w:div w:id="1522474156">
      <w:bodyDiv w:val="1"/>
      <w:marLeft w:val="0"/>
      <w:marRight w:val="0"/>
      <w:marTop w:val="0"/>
      <w:marBottom w:val="0"/>
      <w:divBdr>
        <w:top w:val="none" w:sz="0" w:space="0" w:color="auto"/>
        <w:left w:val="none" w:sz="0" w:space="0" w:color="auto"/>
        <w:bottom w:val="none" w:sz="0" w:space="0" w:color="auto"/>
        <w:right w:val="none" w:sz="0" w:space="0" w:color="auto"/>
      </w:divBdr>
    </w:div>
    <w:div w:id="1554006324">
      <w:bodyDiv w:val="1"/>
      <w:marLeft w:val="0"/>
      <w:marRight w:val="0"/>
      <w:marTop w:val="0"/>
      <w:marBottom w:val="0"/>
      <w:divBdr>
        <w:top w:val="none" w:sz="0" w:space="0" w:color="auto"/>
        <w:left w:val="none" w:sz="0" w:space="0" w:color="auto"/>
        <w:bottom w:val="none" w:sz="0" w:space="0" w:color="auto"/>
        <w:right w:val="none" w:sz="0" w:space="0" w:color="auto"/>
      </w:divBdr>
    </w:div>
    <w:div w:id="1588420508">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616862607">
      <w:bodyDiv w:val="1"/>
      <w:marLeft w:val="0"/>
      <w:marRight w:val="0"/>
      <w:marTop w:val="0"/>
      <w:marBottom w:val="0"/>
      <w:divBdr>
        <w:top w:val="none" w:sz="0" w:space="0" w:color="auto"/>
        <w:left w:val="none" w:sz="0" w:space="0" w:color="auto"/>
        <w:bottom w:val="none" w:sz="0" w:space="0" w:color="auto"/>
        <w:right w:val="none" w:sz="0" w:space="0" w:color="auto"/>
      </w:divBdr>
      <w:divsChild>
        <w:div w:id="411316343">
          <w:marLeft w:val="0"/>
          <w:marRight w:val="0"/>
          <w:marTop w:val="150"/>
          <w:marBottom w:val="150"/>
          <w:divBdr>
            <w:top w:val="none" w:sz="0" w:space="0" w:color="auto"/>
            <w:left w:val="none" w:sz="0" w:space="0" w:color="auto"/>
            <w:bottom w:val="none" w:sz="0" w:space="0" w:color="auto"/>
            <w:right w:val="none" w:sz="0" w:space="0" w:color="auto"/>
          </w:divBdr>
        </w:div>
      </w:divsChild>
    </w:div>
    <w:div w:id="1705984060">
      <w:bodyDiv w:val="1"/>
      <w:marLeft w:val="0"/>
      <w:marRight w:val="0"/>
      <w:marTop w:val="0"/>
      <w:marBottom w:val="0"/>
      <w:divBdr>
        <w:top w:val="none" w:sz="0" w:space="0" w:color="auto"/>
        <w:left w:val="none" w:sz="0" w:space="0" w:color="auto"/>
        <w:bottom w:val="none" w:sz="0" w:space="0" w:color="auto"/>
        <w:right w:val="none" w:sz="0" w:space="0" w:color="auto"/>
      </w:divBdr>
    </w:div>
    <w:div w:id="1716343674">
      <w:bodyDiv w:val="1"/>
      <w:marLeft w:val="0"/>
      <w:marRight w:val="0"/>
      <w:marTop w:val="0"/>
      <w:marBottom w:val="0"/>
      <w:divBdr>
        <w:top w:val="none" w:sz="0" w:space="0" w:color="auto"/>
        <w:left w:val="none" w:sz="0" w:space="0" w:color="auto"/>
        <w:bottom w:val="none" w:sz="0" w:space="0" w:color="auto"/>
        <w:right w:val="none" w:sz="0" w:space="0" w:color="auto"/>
      </w:divBdr>
    </w:div>
    <w:div w:id="1786387753">
      <w:bodyDiv w:val="1"/>
      <w:marLeft w:val="0"/>
      <w:marRight w:val="0"/>
      <w:marTop w:val="0"/>
      <w:marBottom w:val="0"/>
      <w:divBdr>
        <w:top w:val="none" w:sz="0" w:space="0" w:color="auto"/>
        <w:left w:val="none" w:sz="0" w:space="0" w:color="auto"/>
        <w:bottom w:val="none" w:sz="0" w:space="0" w:color="auto"/>
        <w:right w:val="none" w:sz="0" w:space="0" w:color="auto"/>
      </w:divBdr>
    </w:div>
    <w:div w:id="1794710330">
      <w:bodyDiv w:val="1"/>
      <w:marLeft w:val="0"/>
      <w:marRight w:val="0"/>
      <w:marTop w:val="0"/>
      <w:marBottom w:val="0"/>
      <w:divBdr>
        <w:top w:val="none" w:sz="0" w:space="0" w:color="auto"/>
        <w:left w:val="none" w:sz="0" w:space="0" w:color="auto"/>
        <w:bottom w:val="none" w:sz="0" w:space="0" w:color="auto"/>
        <w:right w:val="none" w:sz="0" w:space="0" w:color="auto"/>
      </w:divBdr>
    </w:div>
    <w:div w:id="1799640347">
      <w:bodyDiv w:val="1"/>
      <w:marLeft w:val="0"/>
      <w:marRight w:val="0"/>
      <w:marTop w:val="0"/>
      <w:marBottom w:val="0"/>
      <w:divBdr>
        <w:top w:val="none" w:sz="0" w:space="0" w:color="auto"/>
        <w:left w:val="none" w:sz="0" w:space="0" w:color="auto"/>
        <w:bottom w:val="none" w:sz="0" w:space="0" w:color="auto"/>
        <w:right w:val="none" w:sz="0" w:space="0" w:color="auto"/>
      </w:divBdr>
    </w:div>
    <w:div w:id="1832480944">
      <w:bodyDiv w:val="1"/>
      <w:marLeft w:val="0"/>
      <w:marRight w:val="0"/>
      <w:marTop w:val="0"/>
      <w:marBottom w:val="0"/>
      <w:divBdr>
        <w:top w:val="none" w:sz="0" w:space="0" w:color="auto"/>
        <w:left w:val="none" w:sz="0" w:space="0" w:color="auto"/>
        <w:bottom w:val="none" w:sz="0" w:space="0" w:color="auto"/>
        <w:right w:val="none" w:sz="0" w:space="0" w:color="auto"/>
      </w:divBdr>
    </w:div>
    <w:div w:id="1863085867">
      <w:bodyDiv w:val="1"/>
      <w:marLeft w:val="0"/>
      <w:marRight w:val="0"/>
      <w:marTop w:val="0"/>
      <w:marBottom w:val="0"/>
      <w:divBdr>
        <w:top w:val="none" w:sz="0" w:space="0" w:color="auto"/>
        <w:left w:val="none" w:sz="0" w:space="0" w:color="auto"/>
        <w:bottom w:val="none" w:sz="0" w:space="0" w:color="auto"/>
        <w:right w:val="none" w:sz="0" w:space="0" w:color="auto"/>
      </w:divBdr>
    </w:div>
    <w:div w:id="1931936388">
      <w:bodyDiv w:val="1"/>
      <w:marLeft w:val="0"/>
      <w:marRight w:val="0"/>
      <w:marTop w:val="0"/>
      <w:marBottom w:val="0"/>
      <w:divBdr>
        <w:top w:val="none" w:sz="0" w:space="0" w:color="auto"/>
        <w:left w:val="none" w:sz="0" w:space="0" w:color="auto"/>
        <w:bottom w:val="none" w:sz="0" w:space="0" w:color="auto"/>
        <w:right w:val="none" w:sz="0" w:space="0" w:color="auto"/>
      </w:divBdr>
    </w:div>
    <w:div w:id="1944914992">
      <w:bodyDiv w:val="1"/>
      <w:marLeft w:val="0"/>
      <w:marRight w:val="0"/>
      <w:marTop w:val="0"/>
      <w:marBottom w:val="0"/>
      <w:divBdr>
        <w:top w:val="none" w:sz="0" w:space="0" w:color="auto"/>
        <w:left w:val="none" w:sz="0" w:space="0" w:color="auto"/>
        <w:bottom w:val="none" w:sz="0" w:space="0" w:color="auto"/>
        <w:right w:val="none" w:sz="0" w:space="0" w:color="auto"/>
      </w:divBdr>
    </w:div>
    <w:div w:id="2027320781">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C9ECA-BBB0-45BF-8214-EC4E52C0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12050</Words>
  <Characters>6870</Characters>
  <DocSecurity>0</DocSecurity>
  <Lines>57</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2025-04-08T12:00:00Z</dcterms:created>
  <dcterms:modified xsi:type="dcterms:W3CDTF">2025-04-08T12:00:00Z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2025-01-31T14:35:27Z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a535dce2-43fa-4433-9f62-d8209dbe8948</vt:lpwstr>
  </property>
  <property fmtid="{D5CDD505-2E9C-101B-9397-08002B2CF9AE}" pid="8" name="MSIP_Label_defa4170-0d19-0005-0004-bc88714345d2_ContentBits">
    <vt:lpwstr>0</vt:lpwstr>
  </property>
</Properties>
</file>